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6D" w:rsidRPr="0071096B" w:rsidRDefault="003A786D" w:rsidP="0071096B">
      <w:pPr>
        <w:spacing w:before="240" w:after="0" w:line="276" w:lineRule="auto"/>
        <w:outlineLvl w:val="0"/>
        <w:rPr>
          <w:rFonts w:ascii="Gill Sans MT" w:eastAsia="Calibri,Times New Roman" w:hAnsi="Gill Sans MT" w:cs="Calibri,Times New Roman"/>
          <w:smallCaps/>
          <w:spacing w:val="5"/>
          <w:sz w:val="32"/>
          <w:szCs w:val="32"/>
          <w:lang w:val="en-GB"/>
        </w:rPr>
      </w:pPr>
    </w:p>
    <w:p w:rsidR="001D26B1" w:rsidRDefault="001D26B1" w:rsidP="009D4E8C">
      <w:pPr>
        <w:spacing w:after="40" w:line="276" w:lineRule="auto"/>
        <w:jc w:val="center"/>
        <w:outlineLvl w:val="0"/>
        <w:rPr>
          <w:rFonts w:ascii="Gill Sans MT" w:eastAsia="Calibri,Times New Roman" w:hAnsi="Gill Sans MT" w:cs="Calibri,Times New Roman"/>
          <w:b/>
          <w:smallCaps/>
          <w:spacing w:val="5"/>
          <w:sz w:val="32"/>
          <w:szCs w:val="32"/>
          <w:lang w:val="en-GB"/>
        </w:rPr>
      </w:pPr>
      <w:r>
        <w:rPr>
          <w:rFonts w:ascii="Gill Sans MT" w:eastAsia="Calibri,Times New Roman" w:hAnsi="Gill Sans MT" w:cs="Calibri,Times New Roman"/>
          <w:b/>
          <w:smallCaps/>
          <w:spacing w:val="5"/>
          <w:sz w:val="32"/>
          <w:szCs w:val="32"/>
          <w:lang w:val="en-GB"/>
        </w:rPr>
        <w:t>St Alban’s Catholic Voluntary Academy</w:t>
      </w:r>
    </w:p>
    <w:p w:rsidR="007A69F2" w:rsidRPr="009D4E8C" w:rsidRDefault="007A69F2" w:rsidP="009D4E8C">
      <w:pPr>
        <w:spacing w:after="40" w:line="276" w:lineRule="auto"/>
        <w:jc w:val="center"/>
        <w:outlineLvl w:val="0"/>
        <w:rPr>
          <w:rFonts w:ascii="Gill Sans MT" w:eastAsia="Times New Roman" w:hAnsi="Gill Sans MT" w:cs="Times New Roman"/>
          <w:b/>
          <w:smallCaps/>
          <w:spacing w:val="5"/>
          <w:sz w:val="32"/>
          <w:szCs w:val="32"/>
          <w:lang w:val="en-GB"/>
        </w:rPr>
      </w:pPr>
      <w:r w:rsidRPr="009D4E8C">
        <w:rPr>
          <w:rFonts w:ascii="Gill Sans MT" w:eastAsia="Calibri,Times New Roman" w:hAnsi="Gill Sans MT" w:cs="Calibri,Times New Roman"/>
          <w:b/>
          <w:smallCaps/>
          <w:spacing w:val="5"/>
          <w:sz w:val="32"/>
          <w:szCs w:val="32"/>
          <w:lang w:val="en-GB"/>
        </w:rPr>
        <w:t>policy for</w:t>
      </w:r>
      <w:r w:rsidR="000547D4">
        <w:rPr>
          <w:rFonts w:ascii="Gill Sans MT" w:eastAsia="Calibri,Times New Roman" w:hAnsi="Gill Sans MT" w:cs="Calibri,Times New Roman"/>
          <w:b/>
          <w:smallCaps/>
          <w:spacing w:val="5"/>
          <w:sz w:val="32"/>
          <w:szCs w:val="32"/>
          <w:lang w:val="en-GB"/>
        </w:rPr>
        <w:t xml:space="preserve"> </w:t>
      </w:r>
      <w:r w:rsidRPr="009D4E8C">
        <w:rPr>
          <w:rFonts w:ascii="Gill Sans MT" w:eastAsia="Calibri,Times New Roman" w:hAnsi="Gill Sans MT" w:cs="Calibri,Times New Roman"/>
          <w:b/>
          <w:smallCaps/>
          <w:spacing w:val="5"/>
          <w:sz w:val="32"/>
          <w:szCs w:val="32"/>
          <w:lang w:val="en-GB"/>
        </w:rPr>
        <w:t>Relationships</w:t>
      </w:r>
      <w:r w:rsidR="00D3288A">
        <w:rPr>
          <w:rFonts w:ascii="Gill Sans MT" w:eastAsia="Calibri,Times New Roman" w:hAnsi="Gill Sans MT" w:cs="Calibri,Times New Roman"/>
          <w:b/>
          <w:smallCaps/>
          <w:spacing w:val="5"/>
          <w:sz w:val="32"/>
          <w:szCs w:val="32"/>
          <w:lang w:val="en-GB"/>
        </w:rPr>
        <w:t xml:space="preserve">, </w:t>
      </w:r>
      <w:r w:rsidR="007C65D1">
        <w:rPr>
          <w:rFonts w:ascii="Gill Sans MT" w:eastAsia="Calibri,Times New Roman" w:hAnsi="Gill Sans MT" w:cs="Calibri,Times New Roman"/>
          <w:b/>
          <w:smallCaps/>
          <w:spacing w:val="5"/>
          <w:sz w:val="32"/>
          <w:szCs w:val="32"/>
          <w:lang w:val="en-GB"/>
        </w:rPr>
        <w:t>Sex</w:t>
      </w:r>
      <w:r w:rsidRPr="009D4E8C">
        <w:rPr>
          <w:rFonts w:ascii="Gill Sans MT" w:eastAsia="Calibri,Times New Roman" w:hAnsi="Gill Sans MT" w:cs="Calibri,Times New Roman"/>
          <w:b/>
          <w:smallCaps/>
          <w:spacing w:val="5"/>
          <w:sz w:val="32"/>
          <w:szCs w:val="32"/>
          <w:lang w:val="en-GB"/>
        </w:rPr>
        <w:t xml:space="preserve"> and </w:t>
      </w:r>
      <w:r w:rsidR="007C65D1">
        <w:rPr>
          <w:rFonts w:ascii="Gill Sans MT" w:eastAsia="Calibri,Times New Roman" w:hAnsi="Gill Sans MT" w:cs="Calibri,Times New Roman"/>
          <w:b/>
          <w:smallCaps/>
          <w:spacing w:val="5"/>
          <w:sz w:val="32"/>
          <w:szCs w:val="32"/>
          <w:lang w:val="en-GB"/>
        </w:rPr>
        <w:t>Health</w:t>
      </w:r>
      <w:r w:rsidRPr="009D4E8C">
        <w:rPr>
          <w:rFonts w:ascii="Gill Sans MT" w:eastAsia="Calibri,Times New Roman" w:hAnsi="Gill Sans MT" w:cs="Calibri,Times New Roman"/>
          <w:b/>
          <w:smallCaps/>
          <w:spacing w:val="5"/>
          <w:sz w:val="32"/>
          <w:szCs w:val="32"/>
          <w:lang w:val="en-GB"/>
        </w:rPr>
        <w:t xml:space="preserve"> Education</w:t>
      </w:r>
    </w:p>
    <w:p w:rsidR="007A69F2" w:rsidRPr="0071096B" w:rsidRDefault="007A69F2" w:rsidP="007A69F2">
      <w:pPr>
        <w:spacing w:after="0" w:line="240" w:lineRule="auto"/>
        <w:rPr>
          <w:rFonts w:ascii="Gill Sans MT" w:eastAsia="Times New Roman" w:hAnsi="Gill Sans MT" w:cs="Times New Roman"/>
          <w:i/>
          <w:sz w:val="16"/>
          <w:szCs w:val="20"/>
          <w:lang w:val="en-GB"/>
        </w:rPr>
      </w:pPr>
    </w:p>
    <w:p w:rsidR="007A69F2" w:rsidRDefault="00A03123" w:rsidP="007A69F2">
      <w:pPr>
        <w:spacing w:before="240" w:after="80" w:line="276" w:lineRule="auto"/>
        <w:outlineLvl w:val="1"/>
        <w:rPr>
          <w:rFonts w:ascii="Gill Sans MT" w:eastAsia="Calibri,Times New Roman" w:hAnsi="Gill Sans MT" w:cs="Calibri,Times New Roman"/>
          <w:smallCaps/>
          <w:spacing w:val="5"/>
          <w:sz w:val="28"/>
          <w:szCs w:val="28"/>
          <w:lang w:val="en-GB"/>
        </w:rPr>
      </w:pPr>
      <w:r>
        <w:rPr>
          <w:rFonts w:ascii="Gill Sans MT" w:eastAsia="Calibri,Times New Roman" w:hAnsi="Gill Sans MT" w:cs="Calibri,Times New Roman"/>
          <w:smallCaps/>
          <w:spacing w:val="5"/>
          <w:sz w:val="28"/>
          <w:szCs w:val="28"/>
          <w:lang w:val="en-GB"/>
        </w:rPr>
        <w:t xml:space="preserve">Our </w:t>
      </w:r>
      <w:r w:rsidR="007A69F2" w:rsidRPr="0071096B">
        <w:rPr>
          <w:rFonts w:ascii="Gill Sans MT" w:eastAsia="Calibri,Times New Roman" w:hAnsi="Gill Sans MT" w:cs="Calibri,Times New Roman"/>
          <w:smallCaps/>
          <w:spacing w:val="5"/>
          <w:sz w:val="28"/>
          <w:szCs w:val="28"/>
          <w:lang w:val="en-GB"/>
        </w:rPr>
        <w:t>School Mission Statement</w:t>
      </w:r>
    </w:p>
    <w:p w:rsidR="00A03123" w:rsidRPr="004C0049" w:rsidRDefault="004C0049" w:rsidP="004C0049">
      <w:pPr>
        <w:spacing w:before="240" w:after="80" w:line="276" w:lineRule="auto"/>
        <w:jc w:val="center"/>
        <w:outlineLvl w:val="1"/>
        <w:rPr>
          <w:color w:val="00B0F0"/>
          <w:sz w:val="36"/>
          <w:szCs w:val="36"/>
        </w:rPr>
      </w:pPr>
      <w:r>
        <w:rPr>
          <w:color w:val="00B0F0"/>
          <w:sz w:val="36"/>
          <w:szCs w:val="36"/>
        </w:rPr>
        <w:t>‘</w:t>
      </w:r>
      <w:r w:rsidR="00A03123" w:rsidRPr="004C0049">
        <w:rPr>
          <w:color w:val="00B0F0"/>
          <w:sz w:val="36"/>
          <w:szCs w:val="36"/>
        </w:rPr>
        <w:t>St. Alban’s School will educate our young children within a happy, caring environment and Christian atmosphere; thus their whole lives may be inspired by the Spirit of Christ they experience.</w:t>
      </w:r>
      <w:r>
        <w:rPr>
          <w:color w:val="00B0F0"/>
          <w:sz w:val="36"/>
          <w:szCs w:val="36"/>
        </w:rPr>
        <w:t>’</w:t>
      </w:r>
    </w:p>
    <w:p w:rsidR="00B12DB6" w:rsidRDefault="00B12DB6" w:rsidP="007A69F2">
      <w:pPr>
        <w:spacing w:after="200" w:line="276" w:lineRule="auto"/>
        <w:jc w:val="both"/>
        <w:rPr>
          <w:rFonts w:ascii="Gill Sans MT" w:eastAsia="Calibri,Times New Roman" w:hAnsi="Gill Sans MT" w:cs="Calibri,Times New Roman"/>
          <w:sz w:val="20"/>
          <w:szCs w:val="20"/>
        </w:rPr>
      </w:pPr>
    </w:p>
    <w:p w:rsidR="007A69F2" w:rsidRPr="0086394A" w:rsidRDefault="4FE093AA" w:rsidP="007A69F2">
      <w:pPr>
        <w:spacing w:after="20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In this policy the Governors and teachers, in partnership with pupils and their parents, set out their intentions </w:t>
      </w:r>
      <w:r w:rsidR="006C7DE1" w:rsidRPr="00321243">
        <w:rPr>
          <w:rFonts w:ascii="Gill Sans MT" w:eastAsia="Calibri,Times New Roman" w:hAnsi="Gill Sans MT" w:cs="Calibri,Times New Roman"/>
          <w:sz w:val="24"/>
          <w:szCs w:val="24"/>
        </w:rPr>
        <w:t>about</w:t>
      </w:r>
      <w:r w:rsidRPr="00321243">
        <w:rPr>
          <w:rFonts w:ascii="Gill Sans MT" w:eastAsia="Calibri,Times New Roman" w:hAnsi="Gill Sans MT" w:cs="Calibri,Times New Roman"/>
          <w:sz w:val="24"/>
          <w:szCs w:val="24"/>
        </w:rPr>
        <w:t xml:space="preserve"> relationships</w:t>
      </w:r>
      <w:r w:rsidR="0077153C" w:rsidRPr="00321243">
        <w:rPr>
          <w:rFonts w:ascii="Gill Sans MT" w:eastAsia="Calibri,Times New Roman" w:hAnsi="Gill Sans MT" w:cs="Calibri,Times New Roman"/>
          <w:sz w:val="24"/>
          <w:szCs w:val="24"/>
        </w:rPr>
        <w:t xml:space="preserve">, </w:t>
      </w:r>
      <w:r w:rsidR="00C9598E">
        <w:rPr>
          <w:rFonts w:ascii="Gill Sans MT" w:eastAsia="Calibri,Times New Roman" w:hAnsi="Gill Sans MT" w:cs="Calibri,Times New Roman"/>
          <w:sz w:val="24"/>
          <w:szCs w:val="24"/>
        </w:rPr>
        <w:t>sex</w:t>
      </w:r>
      <w:r w:rsidRPr="00321243">
        <w:rPr>
          <w:rFonts w:ascii="Gill Sans MT" w:eastAsia="Calibri,Times New Roman" w:hAnsi="Gill Sans MT" w:cs="Calibri,Times New Roman"/>
          <w:sz w:val="24"/>
          <w:szCs w:val="24"/>
        </w:rPr>
        <w:t xml:space="preserve"> and </w:t>
      </w:r>
      <w:r w:rsidR="00C9598E">
        <w:rPr>
          <w:rFonts w:ascii="Gill Sans MT" w:eastAsia="Calibri,Times New Roman" w:hAnsi="Gill Sans MT" w:cs="Calibri,Times New Roman"/>
          <w:sz w:val="24"/>
          <w:szCs w:val="24"/>
        </w:rPr>
        <w:t>health</w:t>
      </w:r>
      <w:r w:rsidRPr="00321243">
        <w:rPr>
          <w:rFonts w:ascii="Gill Sans MT" w:eastAsia="Calibri,Times New Roman" w:hAnsi="Gill Sans MT" w:cs="Calibri,Times New Roman"/>
          <w:sz w:val="24"/>
          <w:szCs w:val="24"/>
        </w:rPr>
        <w:t xml:space="preserve"> education (RS</w:t>
      </w:r>
      <w:r w:rsidR="00C9598E">
        <w:rPr>
          <w:rFonts w:ascii="Gill Sans MT" w:eastAsia="Calibri,Times New Roman" w:hAnsi="Gill Sans MT" w:cs="Calibri,Times New Roman"/>
          <w:sz w:val="24"/>
          <w:szCs w:val="24"/>
        </w:rPr>
        <w:t>H</w:t>
      </w:r>
      <w:r w:rsidRPr="00321243">
        <w:rPr>
          <w:rFonts w:ascii="Gill Sans MT" w:eastAsia="Calibri,Times New Roman" w:hAnsi="Gill Sans MT" w:cs="Calibri,Times New Roman"/>
          <w:sz w:val="24"/>
          <w:szCs w:val="24"/>
        </w:rPr>
        <w:t xml:space="preserve">E).   We set out our rationale </w:t>
      </w:r>
      <w:r w:rsidRPr="0086394A">
        <w:rPr>
          <w:rFonts w:ascii="Gill Sans MT" w:eastAsia="Calibri,Times New Roman" w:hAnsi="Gill Sans MT" w:cs="Calibri,Times New Roman"/>
          <w:sz w:val="24"/>
          <w:szCs w:val="24"/>
        </w:rPr>
        <w:t>for</w:t>
      </w:r>
      <w:r w:rsidR="00625C8A" w:rsidRPr="0086394A">
        <w:rPr>
          <w:rFonts w:ascii="Gill Sans MT" w:eastAsia="Calibri,Times New Roman" w:hAnsi="Gill Sans MT" w:cs="Calibri,Times New Roman"/>
          <w:sz w:val="24"/>
          <w:szCs w:val="24"/>
        </w:rPr>
        <w:t>,</w:t>
      </w:r>
      <w:r w:rsidRPr="0086394A">
        <w:rPr>
          <w:rFonts w:ascii="Gill Sans MT" w:eastAsia="Calibri,Times New Roman" w:hAnsi="Gill Sans MT" w:cs="Calibri,Times New Roman"/>
          <w:sz w:val="24"/>
          <w:szCs w:val="24"/>
        </w:rPr>
        <w:t xml:space="preserve"> and approach to relationships</w:t>
      </w:r>
      <w:r w:rsidR="0077153C" w:rsidRPr="0086394A">
        <w:rPr>
          <w:rFonts w:ascii="Gill Sans MT" w:eastAsia="Calibri,Times New Roman" w:hAnsi="Gill Sans MT" w:cs="Calibri,Times New Roman"/>
          <w:sz w:val="24"/>
          <w:szCs w:val="24"/>
        </w:rPr>
        <w:t xml:space="preserve">, </w:t>
      </w:r>
      <w:r w:rsidR="00C9598E" w:rsidRPr="0086394A">
        <w:rPr>
          <w:rFonts w:ascii="Gill Sans MT" w:eastAsia="Calibri,Times New Roman" w:hAnsi="Gill Sans MT" w:cs="Calibri,Times New Roman"/>
          <w:sz w:val="24"/>
          <w:szCs w:val="24"/>
        </w:rPr>
        <w:t>sex</w:t>
      </w:r>
      <w:r w:rsidRPr="0086394A">
        <w:rPr>
          <w:rFonts w:ascii="Gill Sans MT" w:eastAsia="Calibri,Times New Roman" w:hAnsi="Gill Sans MT" w:cs="Calibri,Times New Roman"/>
          <w:sz w:val="24"/>
          <w:szCs w:val="24"/>
        </w:rPr>
        <w:t xml:space="preserve"> and </w:t>
      </w:r>
      <w:r w:rsidR="00C9598E" w:rsidRPr="0086394A">
        <w:rPr>
          <w:rFonts w:ascii="Gill Sans MT" w:eastAsia="Calibri,Times New Roman" w:hAnsi="Gill Sans MT" w:cs="Calibri,Times New Roman"/>
          <w:sz w:val="24"/>
          <w:szCs w:val="24"/>
        </w:rPr>
        <w:t>health</w:t>
      </w:r>
      <w:r w:rsidRPr="0086394A">
        <w:rPr>
          <w:rFonts w:ascii="Gill Sans MT" w:eastAsia="Calibri,Times New Roman" w:hAnsi="Gill Sans MT" w:cs="Calibri,Times New Roman"/>
          <w:sz w:val="24"/>
          <w:szCs w:val="24"/>
        </w:rPr>
        <w:t xml:space="preserve"> education in the school.  </w:t>
      </w:r>
    </w:p>
    <w:p w:rsidR="007A69F2" w:rsidRPr="0086394A" w:rsidRDefault="0086394A" w:rsidP="007A69F2">
      <w:pPr>
        <w:spacing w:after="0" w:line="276" w:lineRule="auto"/>
        <w:jc w:val="both"/>
        <w:rPr>
          <w:rFonts w:ascii="Gill Sans MT" w:eastAsia="Times New Roman" w:hAnsi="Gill Sans MT" w:cs="Times New Roman"/>
          <w:sz w:val="24"/>
          <w:szCs w:val="24"/>
        </w:rPr>
      </w:pPr>
      <w:r w:rsidRPr="0086394A">
        <w:rPr>
          <w:rFonts w:ascii="Gill Sans MT" w:eastAsia="Calibri,Times New Roman" w:hAnsi="Gill Sans MT" w:cs="Calibri,Times New Roman"/>
          <w:b/>
          <w:bCs/>
          <w:sz w:val="24"/>
          <w:szCs w:val="24"/>
        </w:rPr>
        <w:t>C</w:t>
      </w:r>
      <w:r w:rsidR="00825DA6" w:rsidRPr="0086394A">
        <w:rPr>
          <w:rFonts w:ascii="Gill Sans MT" w:eastAsia="Calibri,Times New Roman" w:hAnsi="Gill Sans MT" w:cs="Calibri,Times New Roman"/>
          <w:b/>
          <w:bCs/>
          <w:sz w:val="24"/>
          <w:szCs w:val="24"/>
        </w:rPr>
        <w:t>onsultation regarding RSHE takes place through;</w:t>
      </w:r>
    </w:p>
    <w:p w:rsidR="007A69F2" w:rsidRPr="0086394A" w:rsidRDefault="0086394A" w:rsidP="4FE093AA">
      <w:pPr>
        <w:numPr>
          <w:ilvl w:val="0"/>
          <w:numId w:val="1"/>
        </w:numPr>
        <w:spacing w:after="0" w:line="276" w:lineRule="auto"/>
        <w:contextualSpacing/>
        <w:jc w:val="both"/>
        <w:rPr>
          <w:rFonts w:ascii="Gill Sans MT" w:eastAsia="Calibri,Times New Roman" w:hAnsi="Gill Sans MT" w:cs="Calibri,Times New Roman"/>
          <w:sz w:val="24"/>
          <w:szCs w:val="24"/>
          <w:lang w:val="en-GB"/>
        </w:rPr>
      </w:pPr>
      <w:r w:rsidRPr="0086394A">
        <w:rPr>
          <w:rFonts w:ascii="Gill Sans MT" w:eastAsia="Calibri,Times New Roman" w:hAnsi="Gill Sans MT" w:cs="Calibri,Times New Roman"/>
          <w:sz w:val="24"/>
          <w:szCs w:val="24"/>
          <w:lang w:val="en-GB"/>
        </w:rPr>
        <w:t xml:space="preserve">Regular </w:t>
      </w:r>
      <w:r w:rsidR="4FE093AA" w:rsidRPr="0086394A">
        <w:rPr>
          <w:rFonts w:ascii="Gill Sans MT" w:eastAsia="Calibri,Times New Roman" w:hAnsi="Gill Sans MT" w:cs="Calibri,Times New Roman"/>
          <w:sz w:val="24"/>
          <w:szCs w:val="24"/>
          <w:lang w:val="en-GB"/>
        </w:rPr>
        <w:t xml:space="preserve">pupil </w:t>
      </w:r>
      <w:r w:rsidR="00825DA6" w:rsidRPr="0086394A">
        <w:rPr>
          <w:rFonts w:ascii="Gill Sans MT" w:eastAsia="Calibri,Times New Roman" w:hAnsi="Gill Sans MT" w:cs="Calibri,Times New Roman"/>
          <w:sz w:val="24"/>
          <w:szCs w:val="24"/>
          <w:lang w:val="en-GB"/>
        </w:rPr>
        <w:t>voice</w:t>
      </w:r>
      <w:r w:rsidR="4FE093AA" w:rsidRPr="0086394A">
        <w:rPr>
          <w:rFonts w:ascii="Gill Sans MT" w:eastAsia="Calibri,Times New Roman" w:hAnsi="Gill Sans MT" w:cs="Calibri,Times New Roman"/>
          <w:sz w:val="24"/>
          <w:szCs w:val="24"/>
          <w:lang w:val="en-GB"/>
        </w:rPr>
        <w:t>/school council</w:t>
      </w:r>
      <w:r w:rsidR="00825DA6" w:rsidRPr="0086394A">
        <w:rPr>
          <w:rFonts w:ascii="Gill Sans MT" w:eastAsia="Calibri,Times New Roman" w:hAnsi="Gill Sans MT" w:cs="Calibri,Times New Roman"/>
          <w:sz w:val="24"/>
          <w:szCs w:val="24"/>
          <w:lang w:val="en-GB"/>
        </w:rPr>
        <w:t xml:space="preserve"> meetings</w:t>
      </w:r>
    </w:p>
    <w:p w:rsidR="007A69F2" w:rsidRPr="0086394A" w:rsidRDefault="4FE093AA" w:rsidP="4FE093AA">
      <w:pPr>
        <w:numPr>
          <w:ilvl w:val="0"/>
          <w:numId w:val="1"/>
        </w:numPr>
        <w:spacing w:after="0" w:line="276" w:lineRule="auto"/>
        <w:contextualSpacing/>
        <w:jc w:val="both"/>
        <w:rPr>
          <w:rFonts w:ascii="Gill Sans MT" w:eastAsia="Calibri,Times New Roman" w:hAnsi="Gill Sans MT" w:cs="Calibri,Times New Roman"/>
          <w:sz w:val="24"/>
          <w:szCs w:val="24"/>
          <w:lang w:val="en-GB"/>
        </w:rPr>
      </w:pPr>
      <w:r w:rsidRPr="0086394A">
        <w:rPr>
          <w:rFonts w:ascii="Gill Sans MT" w:eastAsia="Calibri,Times New Roman" w:hAnsi="Gill Sans MT" w:cs="Calibri,Times New Roman"/>
          <w:sz w:val="24"/>
          <w:szCs w:val="24"/>
          <w:lang w:val="en-GB"/>
        </w:rPr>
        <w:t>questionnaires</w:t>
      </w:r>
      <w:r w:rsidR="0086394A" w:rsidRPr="0086394A">
        <w:rPr>
          <w:rFonts w:ascii="Gill Sans MT" w:eastAsia="Calibri,Times New Roman" w:hAnsi="Gill Sans MT" w:cs="Calibri,Times New Roman"/>
          <w:sz w:val="24"/>
          <w:szCs w:val="24"/>
          <w:lang w:val="en-GB"/>
        </w:rPr>
        <w:t xml:space="preserve"> to parents/</w:t>
      </w:r>
      <w:r w:rsidRPr="0086394A">
        <w:rPr>
          <w:rFonts w:ascii="Gill Sans MT" w:eastAsia="Calibri,Times New Roman" w:hAnsi="Gill Sans MT" w:cs="Calibri,Times New Roman"/>
          <w:sz w:val="24"/>
          <w:szCs w:val="24"/>
          <w:lang w:val="en-GB"/>
        </w:rPr>
        <w:t xml:space="preserve">carers, </w:t>
      </w:r>
      <w:r w:rsidR="0086394A" w:rsidRPr="0086394A">
        <w:rPr>
          <w:rFonts w:ascii="Gill Sans MT" w:eastAsia="Calibri,Times New Roman" w:hAnsi="Gill Sans MT" w:cs="Calibri,Times New Roman"/>
          <w:sz w:val="24"/>
          <w:szCs w:val="24"/>
          <w:lang w:val="en-GB"/>
        </w:rPr>
        <w:t>and information on the school website</w:t>
      </w:r>
    </w:p>
    <w:p w:rsidR="007A69F2" w:rsidRPr="0086394A" w:rsidRDefault="4BAFD320" w:rsidP="4FE093AA">
      <w:pPr>
        <w:numPr>
          <w:ilvl w:val="0"/>
          <w:numId w:val="1"/>
        </w:numPr>
        <w:spacing w:after="0" w:line="276" w:lineRule="auto"/>
        <w:contextualSpacing/>
        <w:jc w:val="both"/>
        <w:rPr>
          <w:rFonts w:ascii="Gill Sans MT" w:eastAsia="Calibri,Times New Roman" w:hAnsi="Gill Sans MT" w:cs="Calibri,Times New Roman"/>
          <w:sz w:val="24"/>
          <w:szCs w:val="24"/>
          <w:lang w:val="en-GB"/>
        </w:rPr>
      </w:pPr>
      <w:r w:rsidRPr="0086394A">
        <w:rPr>
          <w:rFonts w:ascii="Gill Sans MT" w:eastAsia="Calibri,Times New Roman" w:hAnsi="Gill Sans MT" w:cs="Calibri,Times New Roman"/>
          <w:sz w:val="24"/>
          <w:szCs w:val="24"/>
          <w:lang w:val="en-GB"/>
        </w:rPr>
        <w:t xml:space="preserve">review of </w:t>
      </w:r>
      <w:r w:rsidR="00925F6E" w:rsidRPr="0086394A">
        <w:rPr>
          <w:rFonts w:ascii="Gill Sans MT" w:eastAsia="Calibri,Times New Roman" w:hAnsi="Gill Sans MT" w:cs="Calibri,Times New Roman"/>
          <w:sz w:val="24"/>
          <w:szCs w:val="24"/>
          <w:lang w:val="en-GB"/>
        </w:rPr>
        <w:t>RSHE</w:t>
      </w:r>
      <w:r w:rsidR="00F66603" w:rsidRPr="0086394A">
        <w:rPr>
          <w:rFonts w:ascii="Gill Sans MT" w:eastAsia="Calibri,Times New Roman" w:hAnsi="Gill Sans MT" w:cs="Calibri,Times New Roman"/>
          <w:sz w:val="24"/>
          <w:szCs w:val="24"/>
          <w:lang w:val="en-GB"/>
        </w:rPr>
        <w:t xml:space="preserve"> </w:t>
      </w:r>
      <w:r w:rsidRPr="0086394A">
        <w:rPr>
          <w:rFonts w:ascii="Gill Sans MT" w:eastAsia="Calibri,Times New Roman" w:hAnsi="Gill Sans MT" w:cs="Calibri,Times New Roman"/>
          <w:sz w:val="24"/>
          <w:szCs w:val="24"/>
          <w:lang w:val="en-GB"/>
        </w:rPr>
        <w:t>curriculum content with staff and pupils</w:t>
      </w:r>
    </w:p>
    <w:p w:rsidR="007A69F2" w:rsidRPr="0086394A" w:rsidRDefault="4BAFD320" w:rsidP="4FE093AA">
      <w:pPr>
        <w:numPr>
          <w:ilvl w:val="0"/>
          <w:numId w:val="1"/>
        </w:numPr>
        <w:spacing w:after="0" w:line="276" w:lineRule="auto"/>
        <w:contextualSpacing/>
        <w:jc w:val="both"/>
        <w:rPr>
          <w:rFonts w:ascii="Gill Sans MT" w:eastAsia="Calibri,Times New Roman" w:hAnsi="Gill Sans MT" w:cs="Calibri,Times New Roman"/>
          <w:sz w:val="24"/>
          <w:szCs w:val="24"/>
          <w:lang w:val="en-GB"/>
        </w:rPr>
      </w:pPr>
      <w:r w:rsidRPr="0086394A">
        <w:rPr>
          <w:rFonts w:ascii="Gill Sans MT" w:eastAsia="Calibri,Times New Roman" w:hAnsi="Gill Sans MT" w:cs="Calibri,Times New Roman"/>
          <w:sz w:val="24"/>
          <w:szCs w:val="24"/>
          <w:lang w:val="en-GB"/>
        </w:rPr>
        <w:t>consultation with wider scho</w:t>
      </w:r>
      <w:r w:rsidR="00D1218D" w:rsidRPr="0086394A">
        <w:rPr>
          <w:rFonts w:ascii="Gill Sans MT" w:eastAsia="Calibri,Times New Roman" w:hAnsi="Gill Sans MT" w:cs="Calibri,Times New Roman"/>
          <w:sz w:val="24"/>
          <w:szCs w:val="24"/>
          <w:lang w:val="en-GB"/>
        </w:rPr>
        <w:t xml:space="preserve">ol community e.g. school </w:t>
      </w:r>
      <w:r w:rsidR="00825DA6" w:rsidRPr="0086394A">
        <w:rPr>
          <w:rFonts w:ascii="Gill Sans MT" w:eastAsia="Calibri,Times New Roman" w:hAnsi="Gill Sans MT" w:cs="Calibri,Times New Roman"/>
          <w:sz w:val="24"/>
          <w:szCs w:val="24"/>
          <w:lang w:val="en-GB"/>
        </w:rPr>
        <w:t>nurse where appropriate</w:t>
      </w:r>
    </w:p>
    <w:p w:rsidR="007A69F2" w:rsidRPr="0086394A" w:rsidRDefault="4FE093AA" w:rsidP="4FE093AA">
      <w:pPr>
        <w:numPr>
          <w:ilvl w:val="0"/>
          <w:numId w:val="1"/>
        </w:numPr>
        <w:spacing w:after="0" w:line="276" w:lineRule="auto"/>
        <w:contextualSpacing/>
        <w:jc w:val="both"/>
        <w:rPr>
          <w:rFonts w:ascii="Gill Sans MT" w:eastAsia="Calibri,Times New Roman" w:hAnsi="Gill Sans MT" w:cs="Calibri,Times New Roman"/>
          <w:sz w:val="24"/>
          <w:szCs w:val="24"/>
          <w:lang w:val="en-GB"/>
        </w:rPr>
      </w:pPr>
      <w:r w:rsidRPr="0086394A">
        <w:rPr>
          <w:rFonts w:ascii="Gill Sans MT" w:eastAsia="Calibri,Times New Roman" w:hAnsi="Gill Sans MT" w:cs="Calibri,Times New Roman"/>
          <w:sz w:val="24"/>
          <w:szCs w:val="24"/>
          <w:lang w:val="en-GB"/>
        </w:rPr>
        <w:t>consultation with schoo</w:t>
      </w:r>
      <w:r w:rsidR="00D1218D" w:rsidRPr="0086394A">
        <w:rPr>
          <w:rFonts w:ascii="Gill Sans MT" w:eastAsia="Calibri,Times New Roman" w:hAnsi="Gill Sans MT" w:cs="Calibri,Times New Roman"/>
          <w:sz w:val="24"/>
          <w:szCs w:val="24"/>
          <w:lang w:val="en-GB"/>
        </w:rPr>
        <w:t>l governors</w:t>
      </w:r>
    </w:p>
    <w:p w:rsidR="007A69F2" w:rsidRPr="00321243" w:rsidRDefault="007A69F2" w:rsidP="007A69F2">
      <w:pPr>
        <w:spacing w:after="0" w:line="240" w:lineRule="auto"/>
        <w:jc w:val="both"/>
        <w:rPr>
          <w:rFonts w:ascii="Gill Sans MT" w:eastAsia="Times New Roman" w:hAnsi="Gill Sans MT" w:cstheme="minorHAnsi"/>
          <w:b/>
          <w:sz w:val="24"/>
          <w:szCs w:val="24"/>
          <w:u w:val="single"/>
          <w:lang w:val="en-GB"/>
        </w:rPr>
      </w:pPr>
    </w:p>
    <w:p w:rsidR="007A69F2" w:rsidRPr="00321243" w:rsidRDefault="4FE093AA" w:rsidP="007A69F2">
      <w:pPr>
        <w:spacing w:after="0" w:line="276" w:lineRule="auto"/>
        <w:jc w:val="both"/>
        <w:rPr>
          <w:rFonts w:ascii="Gill Sans MT" w:eastAsia="Times New Roman" w:hAnsi="Gill Sans MT" w:cs="Times New Roman"/>
          <w:b/>
          <w:sz w:val="24"/>
          <w:szCs w:val="24"/>
          <w:lang w:val="en-GB"/>
        </w:rPr>
      </w:pPr>
      <w:r w:rsidRPr="00321243">
        <w:rPr>
          <w:rFonts w:ascii="Gill Sans MT" w:eastAsia="Calibri,Times New Roman" w:hAnsi="Gill Sans MT" w:cs="Calibri,Times New Roman"/>
          <w:b/>
          <w:bCs/>
          <w:sz w:val="24"/>
          <w:szCs w:val="24"/>
          <w:lang w:val="en-GB"/>
        </w:rPr>
        <w:t>Implementation and Review of Policy</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Implementation of the policy will take place after consultation with the Governors in the </w:t>
      </w:r>
      <w:r w:rsidR="00737FC9" w:rsidRPr="00321243">
        <w:rPr>
          <w:rFonts w:ascii="Gill Sans MT" w:eastAsia="Calibri,Times New Roman" w:hAnsi="Gill Sans MT" w:cs="Calibri,Times New Roman"/>
          <w:sz w:val="24"/>
          <w:szCs w:val="24"/>
          <w:lang w:val="en-GB"/>
        </w:rPr>
        <w:t xml:space="preserve">summer </w:t>
      </w:r>
      <w:r w:rsidRPr="00321243">
        <w:rPr>
          <w:rFonts w:ascii="Gill Sans MT" w:eastAsia="Calibri,Times New Roman" w:hAnsi="Gill Sans MT" w:cs="Calibri,Times New Roman"/>
          <w:sz w:val="24"/>
          <w:szCs w:val="24"/>
          <w:lang w:val="en-GB"/>
        </w:rPr>
        <w:t>term 20</w:t>
      </w:r>
      <w:r w:rsidR="00737FC9" w:rsidRPr="00321243">
        <w:rPr>
          <w:rFonts w:ascii="Gill Sans MT" w:eastAsia="Calibri,Times New Roman" w:hAnsi="Gill Sans MT" w:cs="Calibri,Times New Roman"/>
          <w:sz w:val="24"/>
          <w:szCs w:val="24"/>
          <w:lang w:val="en-GB"/>
        </w:rPr>
        <w:t>20</w:t>
      </w:r>
      <w:r w:rsidRPr="00321243">
        <w:rPr>
          <w:rFonts w:ascii="Gill Sans MT" w:eastAsia="Calibri,Times New Roman" w:hAnsi="Gill Sans MT" w:cs="Calibri,Times New Roman"/>
          <w:sz w:val="24"/>
          <w:szCs w:val="24"/>
          <w:lang w:val="en-GB"/>
        </w:rPr>
        <w:t>.</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This po</w:t>
      </w:r>
      <w:r w:rsidR="00737FC9" w:rsidRPr="00321243">
        <w:rPr>
          <w:rFonts w:ascii="Gill Sans MT" w:eastAsia="Calibri,Times New Roman" w:hAnsi="Gill Sans MT" w:cs="Calibri,Times New Roman"/>
          <w:sz w:val="24"/>
          <w:szCs w:val="24"/>
          <w:lang w:val="en-GB"/>
        </w:rPr>
        <w:t>licy will be reviewed every two</w:t>
      </w:r>
      <w:r w:rsidRPr="00321243">
        <w:rPr>
          <w:rFonts w:ascii="Gill Sans MT" w:eastAsia="Calibri,Times New Roman" w:hAnsi="Gill Sans MT" w:cs="Calibri,Times New Roman"/>
          <w:sz w:val="24"/>
          <w:szCs w:val="24"/>
          <w:lang w:val="en-GB"/>
        </w:rPr>
        <w:t xml:space="preserve"> years by the </w:t>
      </w:r>
      <w:proofErr w:type="spellStart"/>
      <w:r w:rsidR="00C175C8" w:rsidRPr="00321243">
        <w:rPr>
          <w:rFonts w:ascii="Gill Sans MT" w:eastAsia="Calibri,Times New Roman" w:hAnsi="Gill Sans MT" w:cs="Calibri,Times New Roman"/>
          <w:sz w:val="24"/>
          <w:szCs w:val="24"/>
          <w:lang w:val="en-GB"/>
        </w:rPr>
        <w:t>headteacher</w:t>
      </w:r>
      <w:proofErr w:type="spellEnd"/>
      <w:r w:rsidRPr="00321243">
        <w:rPr>
          <w:rFonts w:ascii="Gill Sans MT" w:eastAsia="Calibri,Times New Roman" w:hAnsi="Gill Sans MT" w:cs="Calibri,Times New Roman"/>
          <w:sz w:val="24"/>
          <w:szCs w:val="24"/>
          <w:lang w:val="en-GB"/>
        </w:rPr>
        <w:t xml:space="preserve">,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Co-ordinator, the Governing Body and Staff.  The next review date is </w:t>
      </w:r>
      <w:r w:rsidR="00A94E1D" w:rsidRPr="00321243">
        <w:rPr>
          <w:rFonts w:ascii="Gill Sans MT" w:eastAsia="Calibri,Times New Roman" w:hAnsi="Gill Sans MT" w:cs="Calibri,Times New Roman"/>
          <w:sz w:val="24"/>
          <w:szCs w:val="24"/>
          <w:lang w:val="en-GB"/>
        </w:rPr>
        <w:t>summer 2022</w:t>
      </w:r>
      <w:r w:rsidRPr="00321243">
        <w:rPr>
          <w:rFonts w:ascii="Gill Sans MT" w:eastAsia="Calibri,Times New Roman" w:hAnsi="Gill Sans MT" w:cs="Calibri,Times New Roman"/>
          <w:sz w:val="24"/>
          <w:szCs w:val="24"/>
          <w:lang w:val="en-GB"/>
        </w:rPr>
        <w:t>.</w:t>
      </w:r>
    </w:p>
    <w:p w:rsidR="007A69F2" w:rsidRPr="00321243" w:rsidRDefault="007A69F2" w:rsidP="007A69F2">
      <w:pPr>
        <w:spacing w:after="0" w:line="276" w:lineRule="auto"/>
        <w:jc w:val="both"/>
        <w:rPr>
          <w:rFonts w:ascii="Gill Sans MT" w:eastAsia="Times New Roman" w:hAnsi="Gill Sans MT" w:cstheme="minorHAnsi"/>
          <w:b/>
          <w:bCs/>
          <w:sz w:val="24"/>
          <w:szCs w:val="24"/>
          <w:u w:val="single"/>
          <w:lang w:val="en-GB"/>
        </w:rPr>
      </w:pPr>
    </w:p>
    <w:p w:rsidR="007A69F2" w:rsidRPr="00321243" w:rsidRDefault="4FE093AA" w:rsidP="007A69F2">
      <w:pPr>
        <w:spacing w:after="0" w:line="276" w:lineRule="auto"/>
        <w:jc w:val="both"/>
        <w:rPr>
          <w:rFonts w:ascii="Gill Sans MT" w:eastAsia="Times New Roman" w:hAnsi="Gill Sans MT" w:cs="Times New Roman"/>
          <w:b/>
          <w:sz w:val="24"/>
          <w:szCs w:val="24"/>
          <w:lang w:val="en-GB"/>
        </w:rPr>
      </w:pPr>
      <w:r w:rsidRPr="00321243">
        <w:rPr>
          <w:rFonts w:ascii="Gill Sans MT" w:eastAsia="Calibri,Times New Roman" w:hAnsi="Gill Sans MT" w:cs="Calibri,Times New Roman"/>
          <w:b/>
          <w:bCs/>
          <w:sz w:val="24"/>
          <w:szCs w:val="24"/>
          <w:lang w:val="en-GB"/>
        </w:rPr>
        <w:t>Dissemination</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The draft policy will be given to all members of the Governing Body, and all teaching and non-teaching members of staff.  Copies of the document will be available to all parents through the </w:t>
      </w:r>
      <w:r w:rsidRPr="00321243">
        <w:rPr>
          <w:rFonts w:ascii="Gill Sans MT" w:eastAsia="Calibri,Times New Roman" w:hAnsi="Gill Sans MT" w:cs="Calibri,Times New Roman"/>
          <w:sz w:val="24"/>
          <w:szCs w:val="24"/>
          <w:lang w:val="en-GB"/>
        </w:rPr>
        <w:lastRenderedPageBreak/>
        <w:t xml:space="preserve">school’s prospectus and a copy is available in the school office. Details of the content of the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curriculum will also be published on the school’s web site.  </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Defining Relationship</w:t>
      </w:r>
      <w:r w:rsidR="009D4E8C" w:rsidRPr="00321243">
        <w:rPr>
          <w:rFonts w:ascii="Gill Sans MT" w:eastAsia="Calibri,Times New Roman" w:hAnsi="Gill Sans MT" w:cs="Calibri,Times New Roman"/>
          <w:b/>
          <w:smallCaps/>
          <w:spacing w:val="5"/>
          <w:sz w:val="24"/>
          <w:szCs w:val="24"/>
          <w:lang w:val="en-GB"/>
        </w:rPr>
        <w:t>s</w:t>
      </w:r>
      <w:r w:rsidR="00D306A9">
        <w:rPr>
          <w:rFonts w:ascii="Gill Sans MT" w:eastAsia="Calibri,Times New Roman" w:hAnsi="Gill Sans MT" w:cs="Calibri,Times New Roman"/>
          <w:b/>
          <w:smallCaps/>
          <w:spacing w:val="5"/>
          <w:sz w:val="24"/>
          <w:szCs w:val="24"/>
          <w:lang w:val="en-GB"/>
        </w:rPr>
        <w:t xml:space="preserve">, </w:t>
      </w:r>
      <w:r w:rsidRPr="00321243">
        <w:rPr>
          <w:rFonts w:ascii="Gill Sans MT" w:eastAsia="Calibri,Times New Roman" w:hAnsi="Gill Sans MT" w:cs="Calibri,Times New Roman"/>
          <w:b/>
          <w:smallCaps/>
          <w:spacing w:val="5"/>
          <w:sz w:val="24"/>
          <w:szCs w:val="24"/>
          <w:lang w:val="en-GB"/>
        </w:rPr>
        <w:t>Sex</w:t>
      </w:r>
      <w:r w:rsidR="00D306A9">
        <w:rPr>
          <w:rFonts w:ascii="Gill Sans MT" w:eastAsia="Calibri,Times New Roman" w:hAnsi="Gill Sans MT" w:cs="Calibri,Times New Roman"/>
          <w:b/>
          <w:smallCaps/>
          <w:spacing w:val="5"/>
          <w:sz w:val="24"/>
          <w:szCs w:val="24"/>
          <w:lang w:val="en-GB"/>
        </w:rPr>
        <w:t xml:space="preserve"> and Health</w:t>
      </w:r>
      <w:r w:rsidRPr="00321243">
        <w:rPr>
          <w:rFonts w:ascii="Gill Sans MT" w:eastAsia="Calibri,Times New Roman" w:hAnsi="Gill Sans MT" w:cs="Calibri,Times New Roman"/>
          <w:b/>
          <w:smallCaps/>
          <w:spacing w:val="5"/>
          <w:sz w:val="24"/>
          <w:szCs w:val="24"/>
          <w:lang w:val="en-GB"/>
        </w:rPr>
        <w:t xml:space="preserve"> Education</w:t>
      </w:r>
    </w:p>
    <w:p w:rsidR="004008E1" w:rsidRPr="00321243" w:rsidRDefault="00EA4111" w:rsidP="004008E1">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rPr>
        <w:t>The DfE guidance states that</w:t>
      </w:r>
      <w:r w:rsidR="004008E1" w:rsidRPr="00321243">
        <w:rPr>
          <w:rFonts w:ascii="Gill Sans MT" w:eastAsia="Calibri,Times New Roman" w:hAnsi="Gill Sans MT" w:cs="Calibri,Times New Roman"/>
          <w:sz w:val="24"/>
          <w:szCs w:val="24"/>
        </w:rPr>
        <w:t xml:space="preserve"> “children and young people need to know how to be safe and healthy, and how to manage their academic, personal and social lives in a positive way”</w:t>
      </w:r>
      <w:r w:rsidR="007A69F2" w:rsidRPr="00321243">
        <w:rPr>
          <w:rFonts w:ascii="Gill Sans MT" w:eastAsiaTheme="minorEastAsia" w:hAnsi="Gill Sans MT"/>
          <w:sz w:val="24"/>
          <w:szCs w:val="24"/>
          <w:vertAlign w:val="superscript"/>
        </w:rPr>
        <w:footnoteReference w:id="2"/>
      </w:r>
      <w:r w:rsidR="007A69F2" w:rsidRPr="00321243">
        <w:rPr>
          <w:rFonts w:ascii="Gill Sans MT" w:eastAsia="Calibri,Times New Roman" w:hAnsi="Gill Sans MT" w:cs="Calibri,Times New Roman"/>
          <w:sz w:val="24"/>
          <w:szCs w:val="24"/>
        </w:rPr>
        <w:t xml:space="preserve">.  </w:t>
      </w:r>
      <w:r w:rsidR="007A69F2" w:rsidRPr="00321243">
        <w:rPr>
          <w:rFonts w:ascii="Gill Sans MT" w:eastAsia="Calibri,Times New Roman" w:hAnsi="Gill Sans MT" w:cs="Calibri,Times New Roman"/>
          <w:sz w:val="24"/>
          <w:szCs w:val="24"/>
          <w:lang w:val="en-GB"/>
        </w:rPr>
        <w:t>It is about the development of the pupil’s kno</w:t>
      </w:r>
      <w:r w:rsidR="006C7DE1" w:rsidRPr="00321243">
        <w:rPr>
          <w:rFonts w:ascii="Gill Sans MT" w:eastAsia="Calibri,Times New Roman" w:hAnsi="Gill Sans MT" w:cs="Calibri,Times New Roman"/>
          <w:sz w:val="24"/>
          <w:szCs w:val="24"/>
          <w:lang w:val="en-GB"/>
        </w:rPr>
        <w:t xml:space="preserve">wledge and understanding of her or </w:t>
      </w:r>
      <w:proofErr w:type="gramStart"/>
      <w:r w:rsidR="007A69F2" w:rsidRPr="00321243">
        <w:rPr>
          <w:rFonts w:ascii="Gill Sans MT" w:eastAsia="Calibri,Times New Roman" w:hAnsi="Gill Sans MT" w:cs="Calibri,Times New Roman"/>
          <w:sz w:val="24"/>
          <w:szCs w:val="24"/>
          <w:lang w:val="en-GB"/>
        </w:rPr>
        <w:t>him</w:t>
      </w:r>
      <w:proofErr w:type="gramEnd"/>
      <w:r w:rsidR="007A69F2" w:rsidRPr="00321243">
        <w:rPr>
          <w:rFonts w:ascii="Gill Sans MT" w:eastAsia="Calibri,Times New Roman" w:hAnsi="Gill Sans MT" w:cs="Calibri,Times New Roman"/>
          <w:sz w:val="24"/>
          <w:szCs w:val="24"/>
          <w:lang w:val="en-GB"/>
        </w:rPr>
        <w:t xml:space="preserve"> as a sexual being, about what it means to be fully human, called to live in right relationships with self and others and being enabled to make moral decisions in conscience.  </w:t>
      </w:r>
      <w:r w:rsidR="004008E1" w:rsidRPr="00321243">
        <w:rPr>
          <w:rFonts w:ascii="Gill Sans MT" w:eastAsia="Calibri,Times New Roman" w:hAnsi="Gill Sans MT" w:cs="Calibri,Times New Roman"/>
          <w:sz w:val="24"/>
          <w:szCs w:val="24"/>
          <w:lang w:val="en-GB"/>
        </w:rPr>
        <w:t xml:space="preserve">In </w:t>
      </w:r>
      <w:r w:rsidR="00774ABC" w:rsidRPr="00321243">
        <w:rPr>
          <w:rFonts w:ascii="Gill Sans MT" w:eastAsia="Calibri,Times New Roman" w:hAnsi="Gill Sans MT" w:cs="Calibri,Times New Roman"/>
          <w:sz w:val="24"/>
          <w:szCs w:val="24"/>
          <w:lang w:val="en-GB"/>
        </w:rPr>
        <w:t>p</w:t>
      </w:r>
      <w:r w:rsidR="004008E1" w:rsidRPr="00321243">
        <w:rPr>
          <w:rFonts w:ascii="Gill Sans MT" w:eastAsia="Calibri,Times New Roman" w:hAnsi="Gill Sans MT" w:cs="Calibri,Times New Roman"/>
          <w:sz w:val="24"/>
          <w:szCs w:val="24"/>
          <w:lang w:val="en-GB"/>
        </w:rPr>
        <w:t>rimary schools the focus should be on “teaching the fundamental building blocks and characteristics of positive relationships, with particular reference to friendships, family relationships, and relationships with other children and with adults.”</w:t>
      </w:r>
      <w:r w:rsidR="004008E1" w:rsidRPr="00321243">
        <w:rPr>
          <w:rStyle w:val="FootnoteReference"/>
          <w:rFonts w:ascii="Gill Sans MT" w:eastAsia="Calibri,Times New Roman" w:hAnsi="Gill Sans MT" w:cs="Calibri,Times New Roman"/>
          <w:sz w:val="24"/>
          <w:szCs w:val="24"/>
          <w:lang w:val="en-GB"/>
        </w:rPr>
        <w:footnoteReference w:id="3"/>
      </w:r>
      <w:r w:rsidR="004008E1" w:rsidRPr="00321243">
        <w:rPr>
          <w:rFonts w:ascii="Gill Sans MT" w:eastAsia="Calibri,Times New Roman" w:hAnsi="Gill Sans MT" w:cs="Calibri,Times New Roman"/>
          <w:sz w:val="24"/>
          <w:szCs w:val="24"/>
          <w:lang w:val="en-GB"/>
        </w:rPr>
        <w:t xml:space="preserve"> </w:t>
      </w:r>
      <w:r w:rsidR="00C73226" w:rsidRPr="00321243">
        <w:rPr>
          <w:rFonts w:ascii="Gill Sans MT" w:eastAsia="Calibri,Times New Roman" w:hAnsi="Gill Sans MT" w:cs="Calibri,Times New Roman"/>
          <w:sz w:val="24"/>
          <w:szCs w:val="24"/>
          <w:lang w:val="en-GB"/>
        </w:rPr>
        <w:t>This would include</w:t>
      </w:r>
      <w:r w:rsidR="004008E1" w:rsidRPr="00321243">
        <w:rPr>
          <w:rFonts w:ascii="Gill Sans MT" w:eastAsia="Calibri,Times New Roman" w:hAnsi="Gill Sans MT" w:cs="Calibri,Times New Roman"/>
          <w:sz w:val="24"/>
          <w:szCs w:val="24"/>
          <w:lang w:val="en-GB"/>
        </w:rPr>
        <w:t xml:space="preserve"> the topics of families and the people of who care for me, caring friendships, respectful relationships, online relationships and being safe.  </w:t>
      </w:r>
    </w:p>
    <w:p w:rsidR="007A69F2" w:rsidRPr="00321243" w:rsidRDefault="007A69F2" w:rsidP="00B261C4">
      <w:pPr>
        <w:keepNext/>
        <w:spacing w:before="240" w:after="80" w:line="276" w:lineRule="auto"/>
        <w:outlineLvl w:val="1"/>
        <w:rPr>
          <w:rFonts w:ascii="Gill Sans MT" w:eastAsia="Times New Roman" w:hAnsi="Gill Sans MT" w:cs="Times New Roman"/>
          <w:smallCaps/>
          <w:spacing w:val="5"/>
          <w:sz w:val="24"/>
          <w:szCs w:val="24"/>
          <w:lang w:val="en-GB"/>
        </w:rPr>
      </w:pPr>
      <w:r w:rsidRPr="00321243">
        <w:rPr>
          <w:rFonts w:ascii="Gill Sans MT" w:eastAsia="Calibri,Times New Roman" w:hAnsi="Gill Sans MT" w:cs="Calibri,Times New Roman"/>
          <w:smallCaps/>
          <w:spacing w:val="5"/>
          <w:sz w:val="24"/>
          <w:szCs w:val="24"/>
          <w:lang w:val="en-GB"/>
        </w:rPr>
        <w:t>Statutory Curriculum Requirements</w:t>
      </w:r>
    </w:p>
    <w:p w:rsidR="007A69F2" w:rsidRPr="00321243" w:rsidRDefault="4FE093AA" w:rsidP="009D09F1">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lang w:val="en-GB"/>
        </w:rPr>
        <w:t xml:space="preserve">We are </w:t>
      </w:r>
      <w:r w:rsidR="006C7DE1" w:rsidRPr="00321243">
        <w:rPr>
          <w:rFonts w:ascii="Gill Sans MT" w:eastAsia="Calibri,Times New Roman" w:hAnsi="Gill Sans MT" w:cs="Calibri,Times New Roman"/>
          <w:sz w:val="24"/>
          <w:szCs w:val="24"/>
          <w:lang w:val="en-GB"/>
        </w:rPr>
        <w:t xml:space="preserve">legally </w:t>
      </w:r>
      <w:r w:rsidRPr="00321243">
        <w:rPr>
          <w:rFonts w:ascii="Gill Sans MT" w:eastAsia="Calibri,Times New Roman" w:hAnsi="Gill Sans MT" w:cs="Calibri,Times New Roman"/>
          <w:sz w:val="24"/>
          <w:szCs w:val="24"/>
          <w:lang w:val="en-GB"/>
        </w:rPr>
        <w:t xml:space="preserve">required to teach those aspects of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which are statutory parts of National Curriculum Science. </w:t>
      </w:r>
      <w:r w:rsidR="009D09F1" w:rsidRPr="00321243">
        <w:rPr>
          <w:rFonts w:ascii="Gill Sans MT" w:eastAsia="Calibri,Times New Roman" w:hAnsi="Gill Sans MT" w:cs="Calibri,Times New Roman"/>
          <w:sz w:val="24"/>
          <w:szCs w:val="24"/>
          <w:lang w:val="en-GB"/>
        </w:rPr>
        <w:t xml:space="preserve">  </w:t>
      </w:r>
      <w:r w:rsidR="007A69F2" w:rsidRPr="00321243">
        <w:rPr>
          <w:rFonts w:ascii="Gill Sans MT" w:eastAsia="Calibri,Times New Roman,Arial U" w:hAnsi="Gill Sans MT" w:cs="Calibri,Times New Roman,Arial U"/>
          <w:sz w:val="24"/>
          <w:szCs w:val="24"/>
          <w:bdr w:val="nil"/>
          <w:lang w:val="en-GB"/>
        </w:rPr>
        <w:t>However, t</w:t>
      </w:r>
      <w:r w:rsidR="007A69F2" w:rsidRPr="00321243">
        <w:rPr>
          <w:rFonts w:ascii="Gill Sans MT" w:eastAsia="Calibri,Times New Roman" w:hAnsi="Gill Sans MT" w:cs="Calibri,Times New Roman"/>
          <w:sz w:val="24"/>
          <w:szCs w:val="24"/>
        </w:rPr>
        <w:t xml:space="preserve">he reasons for our inclusion of </w:t>
      </w:r>
      <w:r w:rsidR="00925F6E">
        <w:rPr>
          <w:rFonts w:ascii="Gill Sans MT" w:eastAsia="Calibri,Times New Roman" w:hAnsi="Gill Sans MT" w:cs="Calibri,Times New Roman"/>
          <w:sz w:val="24"/>
          <w:szCs w:val="24"/>
        </w:rPr>
        <w:t>RSHE</w:t>
      </w:r>
      <w:r w:rsidR="007A69F2" w:rsidRPr="00321243">
        <w:rPr>
          <w:rFonts w:ascii="Gill Sans MT" w:eastAsia="Calibri,Times New Roman" w:hAnsi="Gill Sans MT" w:cs="Calibri,Times New Roman"/>
          <w:sz w:val="24"/>
          <w:szCs w:val="24"/>
        </w:rPr>
        <w:t xml:space="preserve"> go further.</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Rationale</w:t>
      </w:r>
    </w:p>
    <w:p w:rsidR="007A69F2" w:rsidRPr="00321243" w:rsidRDefault="007A69F2" w:rsidP="007A69F2">
      <w:pPr>
        <w:spacing w:before="240" w:after="80" w:line="276" w:lineRule="auto"/>
        <w:outlineLvl w:val="1"/>
        <w:rPr>
          <w:rFonts w:ascii="Gill Sans MT" w:eastAsia="Times New Roman" w:hAnsi="Gill Sans MT" w:cs="Times New Roman"/>
          <w:smallCaps/>
          <w:spacing w:val="5"/>
          <w:sz w:val="24"/>
          <w:szCs w:val="24"/>
          <w:lang w:val="en-GB"/>
        </w:rPr>
      </w:pPr>
      <w:r w:rsidRPr="00321243">
        <w:rPr>
          <w:rFonts w:ascii="Gill Sans MT" w:eastAsia="Calibri,Times New Roman" w:hAnsi="Gill Sans MT" w:cs="Calibri,Times New Roman"/>
          <w:smallCaps/>
          <w:spacing w:val="5"/>
          <w:sz w:val="24"/>
          <w:szCs w:val="24"/>
          <w:lang w:val="en-GB"/>
        </w:rPr>
        <w:t>‘I have come that you might have life and have it to the full’</w:t>
      </w:r>
    </w:p>
    <w:p w:rsidR="007A69F2" w:rsidRPr="00321243" w:rsidRDefault="4FE093AA" w:rsidP="007A69F2">
      <w:pPr>
        <w:spacing w:after="200" w:line="276" w:lineRule="auto"/>
        <w:jc w:val="both"/>
        <w:rPr>
          <w:rFonts w:ascii="Gill Sans MT" w:eastAsia="Times New Roman" w:hAnsi="Gill Sans MT" w:cstheme="minorHAnsi"/>
          <w:b/>
          <w:sz w:val="24"/>
          <w:szCs w:val="24"/>
          <w:lang w:val="en-GB"/>
        </w:rPr>
      </w:pPr>
      <w:r w:rsidRPr="00321243">
        <w:rPr>
          <w:rFonts w:ascii="Gill Sans MT" w:eastAsiaTheme="minorEastAsia" w:hAnsi="Gill Sans MT"/>
          <w:sz w:val="24"/>
          <w:szCs w:val="24"/>
          <w:lang w:val="en-GB"/>
        </w:rPr>
        <w:t>(Jn.10.10</w:t>
      </w:r>
      <w:r w:rsidRPr="00321243">
        <w:rPr>
          <w:rFonts w:ascii="Gill Sans MT" w:eastAsiaTheme="minorEastAsia" w:hAnsi="Gill Sans MT"/>
          <w:b/>
          <w:bCs/>
          <w:sz w:val="24"/>
          <w:szCs w:val="24"/>
          <w:lang w:val="en-GB"/>
        </w:rPr>
        <w:t>)</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therefore is rooted in the Catholic Church’s teaching of the human person and presented in a positive framework of Christian ideals.</w:t>
      </w:r>
    </w:p>
    <w:p w:rsidR="007A69F2" w:rsidRPr="00321243" w:rsidRDefault="007A69F2" w:rsidP="007A69F2">
      <w:pPr>
        <w:spacing w:after="0" w:line="276" w:lineRule="auto"/>
        <w:jc w:val="both"/>
        <w:rPr>
          <w:rFonts w:ascii="Gill Sans MT" w:eastAsia="Times New Roman" w:hAnsi="Gill Sans MT" w:cs="Times New Roman"/>
          <w:sz w:val="24"/>
          <w:szCs w:val="24"/>
          <w:lang w:val="en-GB"/>
        </w:rPr>
      </w:pP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At the heart of the Christian life is the Trinity</w:t>
      </w:r>
      <w:r w:rsidR="00B42C0F" w:rsidRPr="00321243">
        <w:rPr>
          <w:rFonts w:ascii="Gill Sans MT" w:eastAsia="Calibri,Times New Roman" w:hAnsi="Gill Sans MT" w:cs="Calibri,Times New Roman"/>
          <w:sz w:val="24"/>
          <w:szCs w:val="24"/>
          <w:lang w:val="en-GB"/>
        </w:rPr>
        <w:t>;</w:t>
      </w:r>
      <w:r w:rsidRPr="00321243">
        <w:rPr>
          <w:rFonts w:ascii="Gill Sans MT" w:eastAsia="Calibri,Times New Roman" w:hAnsi="Gill Sans MT" w:cs="Calibri,Times New Roman"/>
          <w:sz w:val="24"/>
          <w:szCs w:val="24"/>
          <w:lang w:val="en-GB"/>
        </w:rPr>
        <w:t xml:space="preserve">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therefore, will be placed firmly within the context of relationship as it is there that sexuality grows and develops.</w:t>
      </w:r>
    </w:p>
    <w:p w:rsidR="007A69F2" w:rsidRPr="00321243" w:rsidRDefault="007A69F2" w:rsidP="007A69F2">
      <w:pPr>
        <w:spacing w:after="0" w:line="276" w:lineRule="auto"/>
        <w:jc w:val="both"/>
        <w:rPr>
          <w:rFonts w:ascii="Gill Sans MT" w:eastAsia="Times New Roman" w:hAnsi="Gill Sans MT" w:cstheme="minorHAnsi"/>
          <w:sz w:val="24"/>
          <w:szCs w:val="24"/>
          <w:lang w:val="en-GB"/>
        </w:rPr>
      </w:pPr>
    </w:p>
    <w:p w:rsidR="007A69F2" w:rsidRPr="00321243" w:rsidRDefault="007A69F2"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Following the guidance of the Bishops of England and Wales and as advocated by the DFE (and the Welsh Assembly Government)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will be firmly embedded in the PSHE framework as it is </w:t>
      </w:r>
      <w:r w:rsidRPr="00321243">
        <w:rPr>
          <w:rFonts w:ascii="Gill Sans MT" w:eastAsia="Calibri,Times New Roman" w:hAnsi="Gill Sans MT" w:cs="Calibri,Times New Roman"/>
          <w:sz w:val="24"/>
          <w:szCs w:val="24"/>
          <w:lang w:val="en-GB"/>
        </w:rPr>
        <w:lastRenderedPageBreak/>
        <w:t>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7A69F2" w:rsidRPr="00321243" w:rsidRDefault="007A69F2" w:rsidP="007A69F2">
      <w:pPr>
        <w:spacing w:after="0" w:line="276" w:lineRule="auto"/>
        <w:jc w:val="both"/>
        <w:rPr>
          <w:rFonts w:ascii="Gill Sans MT" w:eastAsia="Times New Roman" w:hAnsi="Gill Sans MT" w:cs="Times New Roman"/>
          <w:sz w:val="24"/>
          <w:szCs w:val="24"/>
          <w:lang w:val="en-GB"/>
        </w:rPr>
      </w:pPr>
    </w:p>
    <w:p w:rsidR="007A69F2" w:rsidRDefault="4FE093AA" w:rsidP="007A69F2">
      <w:pPr>
        <w:spacing w:after="0" w:line="276" w:lineRule="auto"/>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 xml:space="preserve">All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will be in accordance with the Church’s moral teaching. It will emphasise the central importance of marriage and the family whilst acknowledging that all pupils have a fundamental right to have their life respected whatever household they come from</w:t>
      </w:r>
      <w:r w:rsidR="00F66603" w:rsidRPr="00321243">
        <w:rPr>
          <w:rFonts w:ascii="Gill Sans MT" w:eastAsia="Calibri,Times New Roman" w:hAnsi="Gill Sans MT" w:cs="Calibri,Times New Roman"/>
          <w:sz w:val="24"/>
          <w:szCs w:val="24"/>
          <w:lang w:val="en-GB"/>
        </w:rPr>
        <w:t>. It will also</w:t>
      </w:r>
      <w:r w:rsidRPr="00321243">
        <w:rPr>
          <w:rFonts w:ascii="Gill Sans MT" w:eastAsia="Calibri,Times New Roman" w:hAnsi="Gill Sans MT" w:cs="Calibri,Times New Roman"/>
          <w:sz w:val="24"/>
          <w:szCs w:val="24"/>
          <w:lang w:val="en-GB"/>
        </w:rPr>
        <w:t xml:space="preserve"> </w:t>
      </w:r>
      <w:r w:rsidR="00F66603" w:rsidRPr="00321243">
        <w:rPr>
          <w:rFonts w:ascii="Gill Sans MT" w:eastAsia="Calibri,Times New Roman" w:hAnsi="Gill Sans MT" w:cs="Calibri,Times New Roman"/>
          <w:sz w:val="24"/>
          <w:szCs w:val="24"/>
          <w:lang w:val="en-GB"/>
        </w:rPr>
        <w:t xml:space="preserve">prepare </w:t>
      </w:r>
      <w:r w:rsidR="00920837" w:rsidRPr="00321243">
        <w:rPr>
          <w:rFonts w:ascii="Gill Sans MT" w:eastAsia="Calibri,Times New Roman" w:hAnsi="Gill Sans MT" w:cs="Calibri,Times New Roman"/>
          <w:sz w:val="24"/>
          <w:szCs w:val="24"/>
          <w:lang w:val="en-GB"/>
        </w:rPr>
        <w:t>pupils for</w:t>
      </w:r>
      <w:r w:rsidR="00F66603" w:rsidRPr="00321243">
        <w:rPr>
          <w:rFonts w:ascii="Gill Sans MT" w:eastAsia="Calibri,Times New Roman" w:hAnsi="Gill Sans MT" w:cs="Calibri,Times New Roman"/>
          <w:sz w:val="24"/>
          <w:szCs w:val="24"/>
          <w:lang w:val="en-GB"/>
        </w:rPr>
        <w:t xml:space="preserve"> life in modern Britain</w:t>
      </w:r>
      <w:r w:rsidRPr="00321243">
        <w:rPr>
          <w:rFonts w:ascii="Gill Sans MT" w:eastAsia="Calibri,Times New Roman" w:hAnsi="Gill Sans MT" w:cs="Calibri,Times New Roman"/>
          <w:sz w:val="24"/>
          <w:szCs w:val="24"/>
          <w:lang w:val="en-GB"/>
        </w:rPr>
        <w:t xml:space="preserve">. </w:t>
      </w:r>
    </w:p>
    <w:p w:rsidR="00321243" w:rsidRDefault="00321243" w:rsidP="007A69F2">
      <w:pPr>
        <w:spacing w:after="0" w:line="276" w:lineRule="auto"/>
        <w:jc w:val="both"/>
        <w:rPr>
          <w:rFonts w:ascii="Gill Sans MT" w:eastAsia="Calibri,Times New Roman" w:hAnsi="Gill Sans MT" w:cs="Calibri,Times New Roman"/>
          <w:sz w:val="24"/>
          <w:szCs w:val="24"/>
          <w:lang w:val="en-GB"/>
        </w:rPr>
      </w:pP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Values and virtues</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7A69F2" w:rsidRPr="00321243" w:rsidRDefault="007A69F2" w:rsidP="00A41570">
      <w:pPr>
        <w:keepNext/>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 xml:space="preserve">Aim of </w:t>
      </w:r>
      <w:r w:rsidR="00925F6E">
        <w:rPr>
          <w:rFonts w:ascii="Gill Sans MT" w:eastAsia="Calibri,Times New Roman" w:hAnsi="Gill Sans MT" w:cs="Calibri,Times New Roman"/>
          <w:b/>
          <w:smallCaps/>
          <w:spacing w:val="5"/>
          <w:sz w:val="24"/>
          <w:szCs w:val="24"/>
          <w:lang w:val="en-GB"/>
        </w:rPr>
        <w:t>RSHE</w:t>
      </w:r>
      <w:r w:rsidRPr="00321243">
        <w:rPr>
          <w:rFonts w:ascii="Gill Sans MT" w:eastAsia="Calibri,Times New Roman" w:hAnsi="Gill Sans MT" w:cs="Calibri,Times New Roman"/>
          <w:b/>
          <w:smallCaps/>
          <w:spacing w:val="5"/>
          <w:sz w:val="24"/>
          <w:szCs w:val="24"/>
          <w:lang w:val="en-GB"/>
        </w:rPr>
        <w:t xml:space="preserve"> and the Mission Statement </w:t>
      </w:r>
    </w:p>
    <w:p w:rsidR="007A69F2" w:rsidRPr="00321243" w:rsidRDefault="4FE093AA" w:rsidP="00A41570">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lang w:val="en-GB"/>
        </w:rPr>
        <w:t xml:space="preserve">Our Mission Statement commits us to the education of the whole child (spiritual, physical, intellectual, moral, </w:t>
      </w:r>
      <w:proofErr w:type="gramStart"/>
      <w:r w:rsidRPr="00321243">
        <w:rPr>
          <w:rFonts w:ascii="Gill Sans MT" w:eastAsia="Calibri,Times New Roman" w:hAnsi="Gill Sans MT" w:cs="Calibri,Times New Roman"/>
          <w:sz w:val="24"/>
          <w:szCs w:val="24"/>
          <w:lang w:val="en-GB"/>
        </w:rPr>
        <w:t>social</w:t>
      </w:r>
      <w:proofErr w:type="gramEnd"/>
      <w:r w:rsidRPr="00321243">
        <w:rPr>
          <w:rFonts w:ascii="Gill Sans MT" w:eastAsia="Calibri,Times New Roman" w:hAnsi="Gill Sans MT" w:cs="Calibri,Times New Roman"/>
          <w:sz w:val="24"/>
          <w:szCs w:val="24"/>
          <w:lang w:val="en-GB"/>
        </w:rPr>
        <w:t xml:space="preserve">, cultural, emotional) and we believe that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is an integral part of this education.  </w:t>
      </w:r>
      <w:r w:rsidR="00D1218D" w:rsidRPr="00321243">
        <w:rPr>
          <w:rFonts w:ascii="Gill Sans MT" w:eastAsia="Calibri,Times New Roman" w:hAnsi="Gill Sans MT" w:cs="Calibri,Times New Roman"/>
          <w:sz w:val="24"/>
          <w:szCs w:val="24"/>
        </w:rPr>
        <w:t>Furthermore,</w:t>
      </w:r>
      <w:r w:rsidRPr="00321243">
        <w:rPr>
          <w:rFonts w:ascii="Gill Sans MT" w:eastAsia="Calibri,Times New Roman" w:hAnsi="Gill Sans MT" w:cs="Calibri,Times New Roman"/>
          <w:sz w:val="24"/>
          <w:szCs w:val="24"/>
        </w:rPr>
        <w:t xml:space="preserve"> our school aims state that we will </w:t>
      </w:r>
      <w:r w:rsidRPr="00321243">
        <w:rPr>
          <w:rFonts w:ascii="Gill Sans MT" w:eastAsia="Calibri,Times New Roman" w:hAnsi="Gill Sans MT" w:cs="Calibri,Times New Roman"/>
          <w:sz w:val="24"/>
          <w:szCs w:val="24"/>
          <w:lang w:val="en-GB"/>
        </w:rPr>
        <w:t>endeavour</w:t>
      </w:r>
      <w:r w:rsidRPr="00321243">
        <w:rPr>
          <w:rFonts w:ascii="Gill Sans MT" w:eastAsia="Calibri,Times New Roman" w:hAnsi="Gill Sans MT" w:cs="Calibri,Times New Roman"/>
          <w:sz w:val="24"/>
          <w:szCs w:val="24"/>
        </w:rPr>
        <w:t xml:space="preserve"> to raise pupils’ self-esteem, help them to grow in knowledge and understanding,</w:t>
      </w:r>
      <w:r w:rsidRPr="00321243">
        <w:rPr>
          <w:rFonts w:ascii="Gill Sans MT" w:eastAsia="Calibri,Times New Roman" w:hAnsi="Gill Sans MT" w:cs="Calibri,Times New Roman"/>
          <w:sz w:val="24"/>
          <w:szCs w:val="24"/>
          <w:lang w:val="en-GB"/>
        </w:rPr>
        <w:t xml:space="preserve"> recognise</w:t>
      </w:r>
      <w:r w:rsidRPr="00321243">
        <w:rPr>
          <w:rFonts w:ascii="Gill Sans MT" w:eastAsia="Calibri,Times New Roman" w:hAnsi="Gill Sans MT" w:cs="Calibri,Times New Roman"/>
          <w:sz w:val="24"/>
          <w:szCs w:val="24"/>
        </w:rPr>
        <w:t xml:space="preserve"> the value of all persons and develop caring and sensitive attitudes. It is in this context that we commit ou</w:t>
      </w:r>
      <w:r w:rsidR="00E15287">
        <w:rPr>
          <w:rFonts w:ascii="Gill Sans MT" w:eastAsia="Calibri,Times New Roman" w:hAnsi="Gill Sans MT" w:cs="Calibri,Times New Roman"/>
          <w:sz w:val="24"/>
          <w:szCs w:val="24"/>
        </w:rPr>
        <w:t>rsel</w:t>
      </w:r>
      <w:r w:rsidRPr="00321243">
        <w:rPr>
          <w:rFonts w:ascii="Gill Sans MT" w:eastAsia="Calibri,Times New Roman" w:hAnsi="Gill Sans MT" w:cs="Calibri,Times New Roman"/>
          <w:sz w:val="24"/>
          <w:szCs w:val="24"/>
        </w:rPr>
        <w:t>ves:</w:t>
      </w:r>
    </w:p>
    <w:p w:rsidR="007A69F2" w:rsidRPr="00321243" w:rsidRDefault="007A69F2" w:rsidP="00A41570">
      <w:pPr>
        <w:keepNext/>
        <w:spacing w:after="0" w:line="276" w:lineRule="auto"/>
        <w:jc w:val="both"/>
        <w:rPr>
          <w:rFonts w:ascii="Gill Sans MT" w:eastAsia="Times New Roman" w:hAnsi="Gill Sans MT" w:cs="Times New Roman"/>
          <w:sz w:val="24"/>
          <w:szCs w:val="24"/>
          <w:lang w:val="en-GB"/>
        </w:rPr>
      </w:pPr>
      <w:r w:rsidRPr="00321243">
        <w:rPr>
          <w:rFonts w:ascii="Gill Sans MT" w:eastAsia="Times New Roman" w:hAnsi="Gill Sans MT" w:cs="Times New Roman"/>
          <w:sz w:val="24"/>
          <w:szCs w:val="24"/>
          <w:lang w:val="en-GB"/>
        </w:rPr>
        <w:tab/>
      </w:r>
    </w:p>
    <w:p w:rsidR="007A69F2" w:rsidRPr="00321243" w:rsidRDefault="007A69F2" w:rsidP="00A41570">
      <w:pPr>
        <w:keepNext/>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In partnership with parents, to provide children and young people with a “positive and prudent sexual education”</w:t>
      </w:r>
      <w:r w:rsidRPr="00321243">
        <w:rPr>
          <w:rFonts w:ascii="Gill Sans MT" w:eastAsia="Calibri,Times New Roman" w:hAnsi="Gill Sans MT" w:cs="Calibri,Times New Roman"/>
          <w:sz w:val="24"/>
          <w:szCs w:val="24"/>
          <w:vertAlign w:val="superscript"/>
          <w:lang w:val="en-GB"/>
        </w:rPr>
        <w:footnoteReference w:id="4"/>
      </w:r>
      <w:r w:rsidRPr="00321243">
        <w:rPr>
          <w:rFonts w:ascii="Gill Sans MT" w:eastAsia="Calibri,Times New Roman" w:hAnsi="Gill Sans MT" w:cs="Calibri,Times New Roman"/>
          <w:sz w:val="24"/>
          <w:szCs w:val="24"/>
          <w:lang w:val="en-GB"/>
        </w:rPr>
        <w:t xml:space="preserve"> which is compatible with their physical, cognitive, psychological, and spiritual maturity, and rooted in a Catholic vision of education and the human person.</w:t>
      </w:r>
    </w:p>
    <w:p w:rsidR="007A69F2" w:rsidRPr="00321243" w:rsidRDefault="007A69F2" w:rsidP="007A69F2">
      <w:pPr>
        <w:spacing w:after="0" w:line="240" w:lineRule="auto"/>
        <w:jc w:val="both"/>
        <w:rPr>
          <w:rFonts w:ascii="Gill Sans MT" w:eastAsia="Times New Roman" w:hAnsi="Gill Sans MT" w:cstheme="minorHAnsi"/>
          <w:sz w:val="24"/>
          <w:szCs w:val="24"/>
          <w:lang w:val="en-GB"/>
        </w:rPr>
      </w:pPr>
      <w:r w:rsidRPr="00321243">
        <w:rPr>
          <w:rFonts w:ascii="Gill Sans MT" w:eastAsia="Times New Roman" w:hAnsi="Gill Sans MT" w:cstheme="minorHAnsi"/>
          <w:i/>
          <w:sz w:val="24"/>
          <w:szCs w:val="24"/>
          <w:lang w:val="en-GB"/>
        </w:rPr>
        <w:t xml:space="preserve"> </w:t>
      </w:r>
    </w:p>
    <w:p w:rsidR="007A69F2" w:rsidRPr="00321243" w:rsidRDefault="4FE093AA" w:rsidP="007A69F2">
      <w:pPr>
        <w:tabs>
          <w:tab w:val="left" w:pos="1985"/>
        </w:tabs>
        <w:spacing w:after="0" w:line="276" w:lineRule="auto"/>
        <w:jc w:val="both"/>
        <w:rPr>
          <w:rFonts w:ascii="Gill Sans MT" w:eastAsia="Times New Roman" w:hAnsi="Gill Sans MT" w:cs="Times New Roman"/>
          <w:b/>
          <w:sz w:val="24"/>
          <w:szCs w:val="24"/>
          <w:lang w:val="en-GB"/>
        </w:rPr>
      </w:pPr>
      <w:r w:rsidRPr="00321243">
        <w:rPr>
          <w:rFonts w:ascii="Gill Sans MT" w:eastAsia="Calibri,Times New Roman" w:hAnsi="Gill Sans MT" w:cs="Calibri,Times New Roman"/>
          <w:b/>
          <w:bCs/>
          <w:sz w:val="24"/>
          <w:szCs w:val="24"/>
          <w:lang w:val="en-GB"/>
        </w:rPr>
        <w:t>Objectives</w:t>
      </w:r>
    </w:p>
    <w:p w:rsidR="007A69F2" w:rsidRPr="00321243" w:rsidRDefault="007A69F2" w:rsidP="007A69F2">
      <w:pPr>
        <w:tabs>
          <w:tab w:val="left" w:pos="1985"/>
        </w:tabs>
        <w:spacing w:after="0" w:line="276" w:lineRule="auto"/>
        <w:jc w:val="both"/>
        <w:rPr>
          <w:rFonts w:ascii="Gill Sans MT" w:eastAsia="Times New Roman" w:hAnsi="Gill Sans MT" w:cs="Times New Roman"/>
          <w:b/>
          <w:sz w:val="24"/>
          <w:szCs w:val="24"/>
          <w:lang w:val="en-GB"/>
        </w:rPr>
      </w:pPr>
    </w:p>
    <w:p w:rsidR="007A69F2" w:rsidRPr="00321243" w:rsidRDefault="4FE093AA" w:rsidP="007A69F2">
      <w:pPr>
        <w:tabs>
          <w:tab w:val="left" w:pos="1985"/>
        </w:tabs>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To develop the following </w:t>
      </w:r>
      <w:r w:rsidRPr="00321243">
        <w:rPr>
          <w:rFonts w:ascii="Gill Sans MT" w:eastAsia="Calibri,Times New Roman" w:hAnsi="Gill Sans MT" w:cs="Calibri,Times New Roman"/>
          <w:b/>
          <w:bCs/>
          <w:sz w:val="24"/>
          <w:szCs w:val="24"/>
          <w:lang w:val="en-GB"/>
        </w:rPr>
        <w:t>attitudes and virtues</w:t>
      </w:r>
      <w:r w:rsidRPr="00321243">
        <w:rPr>
          <w:rFonts w:ascii="Gill Sans MT" w:eastAsia="Calibri,Times New Roman" w:hAnsi="Gill Sans MT" w:cs="Calibri,Times New Roman"/>
          <w:sz w:val="24"/>
          <w:szCs w:val="24"/>
          <w:lang w:val="en-GB"/>
        </w:rPr>
        <w:t>:</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reverence for the gift of human sexuality and fertility;</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respect for the dignity of every human being – in their own person and in the person of others;</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joy in the goodness of the created world and their own bodily natures;</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responsibility for their own actions and a recognition of the impact of these on others;</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recognising and valuing their own sexual identity and that of others;</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lastRenderedPageBreak/>
        <w:t>celebrating the gift of life-long, self-giving love;</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recognising the importance of marriage and family life;</w:t>
      </w:r>
    </w:p>
    <w:p w:rsidR="007A69F2" w:rsidRPr="00321243"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4"/>
          <w:szCs w:val="24"/>
          <w:lang w:val="en-GB"/>
        </w:rPr>
      </w:pPr>
      <w:proofErr w:type="gramStart"/>
      <w:r w:rsidRPr="00321243">
        <w:rPr>
          <w:rFonts w:ascii="Gill Sans MT" w:eastAsia="Calibri,Times New Roman" w:hAnsi="Gill Sans MT" w:cs="Calibri,Times New Roman"/>
          <w:sz w:val="24"/>
          <w:szCs w:val="24"/>
          <w:lang w:val="en-GB"/>
        </w:rPr>
        <w:t>fidelity</w:t>
      </w:r>
      <w:proofErr w:type="gramEnd"/>
      <w:r w:rsidRPr="00321243">
        <w:rPr>
          <w:rFonts w:ascii="Gill Sans MT" w:eastAsia="Calibri,Times New Roman" w:hAnsi="Gill Sans MT" w:cs="Calibri,Times New Roman"/>
          <w:sz w:val="24"/>
          <w:szCs w:val="24"/>
          <w:lang w:val="en-GB"/>
        </w:rPr>
        <w:t xml:space="preserve"> in relationships.</w:t>
      </w:r>
    </w:p>
    <w:p w:rsidR="007A69F2" w:rsidRPr="00321243" w:rsidRDefault="007A69F2" w:rsidP="007A69F2">
      <w:pPr>
        <w:spacing w:after="0" w:line="276" w:lineRule="auto"/>
        <w:jc w:val="both"/>
        <w:rPr>
          <w:rFonts w:ascii="Gill Sans MT" w:eastAsia="Times New Roman" w:hAnsi="Gill Sans MT" w:cstheme="minorHAnsi"/>
          <w:sz w:val="24"/>
          <w:szCs w:val="24"/>
          <w:lang w:val="en-GB"/>
        </w:rPr>
      </w:pP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To develop the following </w:t>
      </w:r>
      <w:r w:rsidRPr="00321243">
        <w:rPr>
          <w:rFonts w:ascii="Gill Sans MT" w:eastAsia="Calibri,Times New Roman" w:hAnsi="Gill Sans MT" w:cs="Calibri,Times New Roman"/>
          <w:b/>
          <w:bCs/>
          <w:sz w:val="24"/>
          <w:szCs w:val="24"/>
          <w:lang w:val="en-GB"/>
        </w:rPr>
        <w:t>personal and social skills</w:t>
      </w:r>
      <w:r w:rsidRPr="00321243">
        <w:rPr>
          <w:rFonts w:ascii="Gill Sans MT" w:eastAsia="Calibri,Times New Roman" w:hAnsi="Gill Sans MT" w:cs="Calibri,Times New Roman"/>
          <w:sz w:val="24"/>
          <w:szCs w:val="24"/>
          <w:lang w:val="en-GB"/>
        </w:rPr>
        <w:t>:</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 xml:space="preserve">making sound judgements and good choices which have </w:t>
      </w:r>
      <w:r w:rsidR="00AE29D2" w:rsidRPr="00321243">
        <w:rPr>
          <w:rFonts w:ascii="Gill Sans MT" w:eastAsia="Calibri,Times New Roman" w:hAnsi="Gill Sans MT" w:cs="Calibri,Times New Roman"/>
          <w:sz w:val="24"/>
          <w:szCs w:val="24"/>
          <w:lang w:val="en-GB"/>
        </w:rPr>
        <w:t>integrity,</w:t>
      </w:r>
      <w:r w:rsidRPr="00321243">
        <w:rPr>
          <w:rFonts w:ascii="Gill Sans MT" w:eastAsia="Calibri,Times New Roman" w:hAnsi="Gill Sans MT" w:cs="Calibri,Times New Roman"/>
          <w:sz w:val="24"/>
          <w:szCs w:val="24"/>
          <w:lang w:val="en-GB"/>
        </w:rPr>
        <w:t xml:space="preserve"> and which are respectful of the individual’s commitments;</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loving and being loved, and the ability to form friendships and loving, stable relationships free from exploitation, abuse and bullying;</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managing emotions within relationships, and when relationships break down, with confidence, sensitivity and dignity;</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managing conflict positively, recognising the value of difference;</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cultivating humility, mercy and compassion, learning to forgive and be forgiven;</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developing self-esteem and confidence, demonstrating self-respect and empathy for others;</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building resilience and the ability to resist unwanted pressures, recognising the influence and impact of the media, internet and peer groups and so developing the ability to assess pressures and respond appropriately;</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being patient, delaying gratification and learning to recognise the appropriate stages in the development of relationships, and how to love chastely;</w:t>
      </w:r>
    </w:p>
    <w:p w:rsidR="007A69F2" w:rsidRPr="00321243" w:rsidRDefault="4FE093AA" w:rsidP="4FE093AA">
      <w:pPr>
        <w:numPr>
          <w:ilvl w:val="0"/>
          <w:numId w:val="3"/>
        </w:numPr>
        <w:spacing w:after="0" w:line="276" w:lineRule="auto"/>
        <w:contextualSpacing/>
        <w:jc w:val="both"/>
        <w:rPr>
          <w:rFonts w:ascii="Gill Sans MT" w:eastAsia="Calibri,Times New Roman" w:hAnsi="Gill Sans MT" w:cs="Calibri,Times New Roman"/>
          <w:sz w:val="24"/>
          <w:szCs w:val="24"/>
          <w:lang w:val="en-GB"/>
        </w:rPr>
      </w:pPr>
      <w:proofErr w:type="gramStart"/>
      <w:r w:rsidRPr="00321243">
        <w:rPr>
          <w:rFonts w:ascii="Gill Sans MT" w:eastAsia="Calibri,Times New Roman" w:hAnsi="Gill Sans MT" w:cs="Calibri,Times New Roman"/>
          <w:sz w:val="24"/>
          <w:szCs w:val="24"/>
          <w:lang w:val="en-GB"/>
        </w:rPr>
        <w:t>assessing</w:t>
      </w:r>
      <w:proofErr w:type="gramEnd"/>
      <w:r w:rsidRPr="00321243">
        <w:rPr>
          <w:rFonts w:ascii="Gill Sans MT" w:eastAsia="Calibri,Times New Roman" w:hAnsi="Gill Sans MT" w:cs="Calibri,Times New Roman"/>
          <w:sz w:val="24"/>
          <w:szCs w:val="24"/>
          <w:lang w:val="en-GB"/>
        </w:rPr>
        <w:t xml:space="preserve"> risks and managing behaviours in order to minimise the risk to health and personal integrity.</w:t>
      </w:r>
    </w:p>
    <w:p w:rsidR="007A69F2" w:rsidRPr="00321243" w:rsidRDefault="007A69F2" w:rsidP="007A69F2">
      <w:pPr>
        <w:spacing w:after="0" w:line="276" w:lineRule="auto"/>
        <w:jc w:val="both"/>
        <w:rPr>
          <w:rFonts w:ascii="Gill Sans MT" w:eastAsia="Times New Roman" w:hAnsi="Gill Sans MT" w:cstheme="minorHAnsi"/>
          <w:sz w:val="24"/>
          <w:szCs w:val="24"/>
          <w:lang w:val="en-GB"/>
        </w:rPr>
      </w:pPr>
    </w:p>
    <w:p w:rsidR="007A69F2" w:rsidRPr="00321243" w:rsidRDefault="4FE093AA" w:rsidP="00A41570">
      <w:pPr>
        <w:keepNext/>
        <w:spacing w:after="0" w:line="276" w:lineRule="auto"/>
        <w:jc w:val="both"/>
        <w:rPr>
          <w:rFonts w:ascii="Gill Sans MT" w:eastAsia="Times New Roman" w:hAnsi="Gill Sans MT" w:cstheme="minorHAnsi"/>
          <w:sz w:val="24"/>
          <w:szCs w:val="24"/>
          <w:lang w:val="en-GB"/>
        </w:rPr>
      </w:pPr>
      <w:r w:rsidRPr="00321243">
        <w:rPr>
          <w:rFonts w:ascii="Gill Sans MT" w:eastAsiaTheme="minorEastAsia" w:hAnsi="Gill Sans MT"/>
          <w:sz w:val="24"/>
          <w:szCs w:val="24"/>
          <w:lang w:val="en-GB"/>
        </w:rPr>
        <w:t xml:space="preserve">To </w:t>
      </w:r>
      <w:r w:rsidRPr="00321243">
        <w:rPr>
          <w:rFonts w:ascii="Gill Sans MT" w:eastAsiaTheme="minorEastAsia" w:hAnsi="Gill Sans MT"/>
          <w:b/>
          <w:bCs/>
          <w:sz w:val="24"/>
          <w:szCs w:val="24"/>
          <w:lang w:val="en-GB"/>
        </w:rPr>
        <w:t>know and understand</w:t>
      </w:r>
      <w:r w:rsidRPr="00321243">
        <w:rPr>
          <w:rFonts w:ascii="Gill Sans MT" w:eastAsiaTheme="minorEastAsia" w:hAnsi="Gill Sans MT"/>
          <w:sz w:val="24"/>
          <w:szCs w:val="24"/>
          <w:lang w:val="en-GB"/>
        </w:rPr>
        <w:t>:</w:t>
      </w:r>
    </w:p>
    <w:p w:rsidR="007A69F2" w:rsidRPr="00321243"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the Church’s teaching on relationships and the nature and meaning of sexual love;</w:t>
      </w:r>
    </w:p>
    <w:p w:rsidR="007A69F2" w:rsidRPr="00321243"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the Church’s teaching on marriage and the importance of marriage and family life;</w:t>
      </w:r>
    </w:p>
    <w:p w:rsidR="007A69F2" w:rsidRPr="00321243"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the centrality and importance of virtue in guiding human living and loving;</w:t>
      </w:r>
    </w:p>
    <w:p w:rsidR="007A69F2" w:rsidRPr="00321243"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the physical and psychological changes that accompany puberty;</w:t>
      </w:r>
    </w:p>
    <w:p w:rsidR="007A69F2" w:rsidRPr="00321243"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the facts about human reproduction, how love is expressed sexually and how sexual love plays an essential and sacred role in procreation;</w:t>
      </w:r>
    </w:p>
    <w:p w:rsidR="007A69F2" w:rsidRPr="00321243" w:rsidRDefault="4FE093AA" w:rsidP="4FE093AA">
      <w:pPr>
        <w:numPr>
          <w:ilvl w:val="0"/>
          <w:numId w:val="4"/>
        </w:numPr>
        <w:spacing w:after="0" w:line="276" w:lineRule="auto"/>
        <w:contextualSpacing/>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 xml:space="preserve">how to manage fertility in a way which is compatible with their stage of life, their own values </w:t>
      </w:r>
      <w:r w:rsidR="00DA004E" w:rsidRPr="00321243">
        <w:rPr>
          <w:rFonts w:ascii="Gill Sans MT" w:eastAsia="Calibri,Times New Roman" w:hAnsi="Gill Sans MT" w:cs="Calibri,Times New Roman"/>
          <w:sz w:val="24"/>
          <w:szCs w:val="24"/>
          <w:lang w:val="en-GB"/>
        </w:rPr>
        <w:t>and commitments</w:t>
      </w:r>
      <w:r w:rsidRPr="00321243">
        <w:rPr>
          <w:rFonts w:ascii="Gill Sans MT" w:eastAsia="Calibri,Times New Roman" w:hAnsi="Gill Sans MT" w:cs="Calibri,Times New Roman"/>
          <w:sz w:val="24"/>
          <w:szCs w:val="24"/>
          <w:lang w:val="en-GB"/>
        </w:rPr>
        <w:t>, including an understanding of the difference between natural family planning and artificial contraception;</w:t>
      </w:r>
    </w:p>
    <w:p w:rsidR="007A69F2" w:rsidRPr="00321243" w:rsidRDefault="4FE093AA" w:rsidP="4FE093AA">
      <w:pPr>
        <w:numPr>
          <w:ilvl w:val="0"/>
          <w:numId w:val="4"/>
        </w:numPr>
        <w:spacing w:after="0" w:line="276" w:lineRule="auto"/>
        <w:contextualSpacing/>
        <w:jc w:val="both"/>
        <w:rPr>
          <w:rFonts w:ascii="Gill Sans MT" w:eastAsia="Calibri,Times New Roman" w:hAnsi="Gill Sans MT" w:cs="Calibri,Times New Roman"/>
          <w:sz w:val="24"/>
          <w:szCs w:val="24"/>
          <w:lang w:val="en-GB"/>
        </w:rPr>
      </w:pPr>
      <w:proofErr w:type="gramStart"/>
      <w:r w:rsidRPr="00321243">
        <w:rPr>
          <w:rFonts w:ascii="Gill Sans MT" w:eastAsia="Calibri,Times New Roman" w:hAnsi="Gill Sans MT" w:cs="Calibri,Times New Roman"/>
          <w:sz w:val="24"/>
          <w:szCs w:val="24"/>
          <w:lang w:val="en-GB"/>
        </w:rPr>
        <w:t>how</w:t>
      </w:r>
      <w:proofErr w:type="gramEnd"/>
      <w:r w:rsidRPr="00321243">
        <w:rPr>
          <w:rFonts w:ascii="Gill Sans MT" w:eastAsia="Calibri,Times New Roman" w:hAnsi="Gill Sans MT" w:cs="Calibri,Times New Roman"/>
          <w:sz w:val="24"/>
          <w:szCs w:val="24"/>
          <w:lang w:val="en-GB"/>
        </w:rPr>
        <w:t xml:space="preserve"> to keep themselves safe from sexually transmitted infections and how to avoid unintended pregnancy, including where to go for advice.</w:t>
      </w:r>
    </w:p>
    <w:p w:rsidR="007A69F2" w:rsidRPr="00321243" w:rsidRDefault="007A69F2" w:rsidP="007A69F2">
      <w:pPr>
        <w:spacing w:after="0" w:line="276" w:lineRule="auto"/>
        <w:jc w:val="both"/>
        <w:rPr>
          <w:rFonts w:ascii="Gill Sans MT" w:eastAsia="Times New Roman" w:hAnsi="Gill Sans MT" w:cstheme="minorHAnsi"/>
          <w:b/>
          <w:sz w:val="24"/>
          <w:szCs w:val="24"/>
          <w:u w:val="single"/>
          <w:lang w:val="en-GB"/>
        </w:rPr>
      </w:pPr>
    </w:p>
    <w:p w:rsidR="007A69F2" w:rsidRPr="00321243" w:rsidRDefault="4FE093AA" w:rsidP="007A69F2">
      <w:pPr>
        <w:spacing w:after="0" w:line="276" w:lineRule="auto"/>
        <w:jc w:val="both"/>
        <w:rPr>
          <w:rFonts w:ascii="Gill Sans MT" w:eastAsia="Times New Roman" w:hAnsi="Gill Sans MT" w:cstheme="minorHAnsi"/>
          <w:i/>
          <w:sz w:val="24"/>
          <w:szCs w:val="24"/>
          <w:lang w:val="en-GB"/>
        </w:rPr>
      </w:pPr>
      <w:r w:rsidRPr="00321243">
        <w:rPr>
          <w:rFonts w:ascii="Gill Sans MT" w:eastAsiaTheme="minorEastAsia" w:hAnsi="Gill Sans MT"/>
          <w:b/>
          <w:bCs/>
          <w:sz w:val="24"/>
          <w:szCs w:val="24"/>
          <w:u w:val="single"/>
          <w:lang w:val="en-GB"/>
        </w:rPr>
        <w:t xml:space="preserve">Outcomes </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Inclusion and Differentiated learning</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lastRenderedPageBreak/>
        <w:t xml:space="preserve">We will ensure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is sensitive to the different needs of individual pupils in respect to pupils’ different abilities, levels of maturity and personal circumstances; for </w:t>
      </w:r>
      <w:r w:rsidR="00DA004E" w:rsidRPr="00321243">
        <w:rPr>
          <w:rFonts w:ascii="Gill Sans MT" w:eastAsia="Calibri,Times New Roman" w:hAnsi="Gill Sans MT" w:cs="Calibri,Times New Roman"/>
          <w:sz w:val="24"/>
          <w:szCs w:val="24"/>
          <w:lang w:val="en-GB"/>
        </w:rPr>
        <w:t>example,</w:t>
      </w:r>
      <w:r w:rsidRPr="00321243">
        <w:rPr>
          <w:rFonts w:ascii="Gill Sans MT" w:eastAsia="Calibri,Times New Roman" w:hAnsi="Gill Sans MT" w:cs="Calibri,Times New Roman"/>
          <w:sz w:val="24"/>
          <w:szCs w:val="24"/>
          <w:lang w:val="en-GB"/>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Equalities Obligations</w:t>
      </w:r>
    </w:p>
    <w:p w:rsidR="007A69F2" w:rsidRPr="00321243" w:rsidRDefault="4FE093AA"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lang w:val="en-GB"/>
        </w:rP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w:t>
      </w:r>
      <w:r w:rsidR="00425D1D" w:rsidRPr="00321243">
        <w:rPr>
          <w:rFonts w:ascii="Gill Sans MT" w:eastAsia="Calibri,Times New Roman" w:hAnsi="Gill Sans MT" w:cs="Calibri,Times New Roman"/>
          <w:sz w:val="24"/>
          <w:szCs w:val="24"/>
          <w:lang w:val="en-GB"/>
        </w:rPr>
        <w:t>-</w:t>
      </w:r>
      <w:r w:rsidRPr="00321243">
        <w:rPr>
          <w:rFonts w:ascii="Gill Sans MT" w:eastAsia="Calibri,Times New Roman" w:hAnsi="Gill Sans MT" w:cs="Calibri,Times New Roman"/>
          <w:sz w:val="24"/>
          <w:szCs w:val="24"/>
          <w:lang w:val="en-GB"/>
        </w:rPr>
        <w:t xml:space="preserve">after children. </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 xml:space="preserve">Broad Content of </w:t>
      </w:r>
      <w:r w:rsidR="00925F6E">
        <w:rPr>
          <w:rFonts w:ascii="Gill Sans MT" w:eastAsia="Calibri,Times New Roman" w:hAnsi="Gill Sans MT" w:cs="Calibri,Times New Roman"/>
          <w:b/>
          <w:smallCaps/>
          <w:spacing w:val="5"/>
          <w:sz w:val="24"/>
          <w:szCs w:val="24"/>
          <w:lang w:val="en-GB"/>
        </w:rPr>
        <w:t>RSHE</w:t>
      </w:r>
    </w:p>
    <w:p w:rsidR="007A69F2" w:rsidRPr="00321243" w:rsidRDefault="007A69F2"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rPr>
        <w:t xml:space="preserve">Three aspects of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 attitudes and values, knowledge and understanding, and personal and social skills will be provided in three inter-related ways:  t</w:t>
      </w:r>
      <w:r w:rsidRPr="00321243">
        <w:rPr>
          <w:rFonts w:ascii="Gill Sans MT" w:eastAsia="Calibri,Times New Roman" w:hAnsi="Gill Sans MT" w:cs="Calibri,Times New Roman"/>
          <w:snapToGrid w:val="0"/>
          <w:sz w:val="24"/>
          <w:szCs w:val="24"/>
          <w:lang w:val="en-GB"/>
        </w:rPr>
        <w:t>he whole school / ethos dime</w:t>
      </w:r>
      <w:r w:rsidRPr="00321243">
        <w:rPr>
          <w:rFonts w:ascii="Gill Sans MT" w:eastAsia="Calibri,Times New Roman" w:hAnsi="Gill Sans MT" w:cs="Calibri,Times New Roman"/>
          <w:sz w:val="24"/>
          <w:szCs w:val="24"/>
          <w:lang w:val="en-GB"/>
        </w:rPr>
        <w:t xml:space="preserve">nsion; a cross-curricular dimension and a specific relationships and sex curriculum. </w:t>
      </w:r>
    </w:p>
    <w:p w:rsidR="007A69F2" w:rsidRPr="00321243" w:rsidRDefault="007A69F2" w:rsidP="007A69F2">
      <w:pPr>
        <w:spacing w:after="0" w:line="276" w:lineRule="auto"/>
        <w:jc w:val="both"/>
        <w:rPr>
          <w:rFonts w:ascii="Gill Sans MT" w:eastAsia="Times New Roman" w:hAnsi="Gill Sans MT" w:cs="Times New Roman"/>
          <w:sz w:val="24"/>
          <w:szCs w:val="24"/>
          <w:lang w:val="en-GB"/>
        </w:rPr>
      </w:pPr>
    </w:p>
    <w:p w:rsidR="007A69F2" w:rsidRDefault="4FE093AA" w:rsidP="007A69F2">
      <w:pPr>
        <w:spacing w:after="0" w:line="276" w:lineRule="auto"/>
        <w:jc w:val="both"/>
        <w:rPr>
          <w:rFonts w:ascii="Gill Sans MT" w:eastAsia="Calibri,Times New Roman" w:hAnsi="Gill Sans MT" w:cs="Calibri,Times New Roman"/>
          <w:sz w:val="24"/>
          <w:szCs w:val="24"/>
          <w:lang w:val="en-GB"/>
        </w:rPr>
      </w:pPr>
      <w:r w:rsidRPr="00994BEB">
        <w:rPr>
          <w:rFonts w:ascii="Gill Sans MT" w:eastAsia="Calibri,Times New Roman" w:hAnsi="Gill Sans MT" w:cs="Calibri,Times New Roman"/>
          <w:sz w:val="24"/>
          <w:szCs w:val="24"/>
          <w:lang w:val="en-GB"/>
        </w:rPr>
        <w:t>Our programme will cover…</w:t>
      </w:r>
    </w:p>
    <w:p w:rsidR="00994BEB" w:rsidRDefault="00994BEB" w:rsidP="007A69F2">
      <w:pPr>
        <w:spacing w:after="0" w:line="276" w:lineRule="auto"/>
        <w:jc w:val="both"/>
        <w:rPr>
          <w:rFonts w:ascii="Gill Sans MT" w:eastAsia="Calibri,Times New Roman" w:hAnsi="Gill Sans MT" w:cs="Calibri,Times New Roman"/>
          <w:sz w:val="24"/>
          <w:szCs w:val="24"/>
          <w:lang w:val="en-GB"/>
        </w:rPr>
      </w:pPr>
    </w:p>
    <w:p w:rsidR="00994BEB" w:rsidRPr="0019050C" w:rsidRDefault="00994BEB" w:rsidP="00994BEB">
      <w:pPr>
        <w:spacing w:after="0"/>
        <w:rPr>
          <w:sz w:val="24"/>
          <w:szCs w:val="24"/>
        </w:rPr>
      </w:pPr>
      <w:r w:rsidRPr="0019050C">
        <w:rPr>
          <w:sz w:val="24"/>
          <w:szCs w:val="24"/>
        </w:rPr>
        <w:t xml:space="preserve">The </w:t>
      </w:r>
      <w:proofErr w:type="spellStart"/>
      <w:r w:rsidRPr="0019050C">
        <w:rPr>
          <w:sz w:val="24"/>
          <w:szCs w:val="24"/>
        </w:rPr>
        <w:t>programme</w:t>
      </w:r>
      <w:proofErr w:type="spellEnd"/>
      <w:r w:rsidRPr="0019050C">
        <w:rPr>
          <w:sz w:val="24"/>
          <w:szCs w:val="24"/>
        </w:rPr>
        <w:t xml:space="preserve"> adopts a spiral curriculum approach so that as your child goes through the </w:t>
      </w:r>
      <w:proofErr w:type="spellStart"/>
      <w:r w:rsidRPr="0019050C">
        <w:rPr>
          <w:sz w:val="24"/>
          <w:szCs w:val="24"/>
        </w:rPr>
        <w:t>programme</w:t>
      </w:r>
      <w:proofErr w:type="spellEnd"/>
      <w:r w:rsidRPr="0019050C">
        <w:rPr>
          <w:sz w:val="24"/>
          <w:szCs w:val="24"/>
        </w:rPr>
        <w:t xml:space="preserve"> year-after-year, the learning will develop and grow, with each stage building on the last.</w:t>
      </w:r>
    </w:p>
    <w:p w:rsidR="00994BEB" w:rsidRPr="0019050C" w:rsidRDefault="00994BEB" w:rsidP="00994BEB">
      <w:pPr>
        <w:spacing w:after="0"/>
        <w:rPr>
          <w:sz w:val="24"/>
          <w:szCs w:val="24"/>
        </w:rPr>
      </w:pPr>
    </w:p>
    <w:p w:rsidR="00994BEB" w:rsidRPr="0019050C" w:rsidRDefault="00994BEB" w:rsidP="00994BEB">
      <w:pPr>
        <w:spacing w:after="0"/>
        <w:ind w:left="1440"/>
        <w:rPr>
          <w:b/>
          <w:sz w:val="24"/>
          <w:szCs w:val="24"/>
          <w:u w:val="single"/>
        </w:rPr>
      </w:pPr>
      <w:r w:rsidRPr="0019050C">
        <w:rPr>
          <w:b/>
          <w:sz w:val="24"/>
          <w:szCs w:val="24"/>
          <w:u w:val="single"/>
        </w:rPr>
        <w:t>Module One: Created and Loved by God</w:t>
      </w:r>
    </w:p>
    <w:p w:rsidR="00994BEB" w:rsidRPr="0019050C" w:rsidRDefault="00994BEB" w:rsidP="00994BEB">
      <w:pPr>
        <w:spacing w:after="0"/>
        <w:ind w:left="1440"/>
        <w:rPr>
          <w:sz w:val="24"/>
          <w:szCs w:val="24"/>
        </w:rPr>
      </w:pPr>
      <w:r w:rsidRPr="0019050C">
        <w:rPr>
          <w:sz w:val="24"/>
          <w:szCs w:val="24"/>
        </w:rPr>
        <w:t>Module One: Created and Loved by God explores the individual. Rooted in the teaching that we are made in the image and likeness of God, it helps children to develop an understanding of the importance of valuing themselves as the basis for personal relationships.</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sz w:val="24"/>
          <w:szCs w:val="24"/>
        </w:rPr>
        <w:t>In these sessions, we explore:</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t>Key Stage One</w:t>
      </w:r>
      <w:r w:rsidRPr="0019050C">
        <w:rPr>
          <w:sz w:val="24"/>
          <w:szCs w:val="24"/>
        </w:rPr>
        <w:t xml:space="preserve"> – that we are uniquely made by a loving God, that we have differences and similarities (including physical differences between boys and girls), key information about staying physically healthy, understanding feelings and emotions, including strong feelings such as anger, and the cycle of life from birth to old age.</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lastRenderedPageBreak/>
        <w:t>Lower Key Stage Two</w:t>
      </w:r>
      <w:r w:rsidRPr="0019050C">
        <w:rPr>
          <w:sz w:val="24"/>
          <w:szCs w:val="24"/>
        </w:rPr>
        <w:t xml:space="preserve"> – understanding differences, respecting our bodies, </w:t>
      </w:r>
      <w:r w:rsidRPr="00840D5C">
        <w:rPr>
          <w:b/>
          <w:sz w:val="24"/>
          <w:szCs w:val="24"/>
        </w:rPr>
        <w:t>puberty and changing bodies (recommended for Year 4+)</w:t>
      </w:r>
      <w:r w:rsidRPr="00840D5C">
        <w:rPr>
          <w:sz w:val="24"/>
          <w:szCs w:val="24"/>
        </w:rPr>
        <w:t xml:space="preserve">, strategies </w:t>
      </w:r>
      <w:r w:rsidRPr="0019050C">
        <w:rPr>
          <w:sz w:val="24"/>
          <w:szCs w:val="24"/>
        </w:rPr>
        <w:t>to support emotional wellbeing including practicing thankfulness, and the development of pupils understanding of life before birth.</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t>Upper Key Stage Two</w:t>
      </w:r>
      <w:r w:rsidRPr="0019050C">
        <w:rPr>
          <w:sz w:val="24"/>
          <w:szCs w:val="24"/>
        </w:rPr>
        <w:t xml:space="preserve"> – appreciation of physical and emotional differences, a more complex understanding of physical changes in girl</w:t>
      </w:r>
      <w:r w:rsidR="0086394A">
        <w:rPr>
          <w:sz w:val="24"/>
          <w:szCs w:val="24"/>
        </w:rPr>
        <w:t>s</w:t>
      </w:r>
      <w:r w:rsidRPr="0019050C">
        <w:rPr>
          <w:sz w:val="24"/>
          <w:szCs w:val="24"/>
        </w:rPr>
        <w:t xml:space="preserve"> and boys bodies, body image, strong emotional feelings, the impact of the internet and social media on emotional well-being, a more nuanced and scientific understanding of life in the womb</w:t>
      </w:r>
      <w:r w:rsidR="0086394A">
        <w:rPr>
          <w:sz w:val="24"/>
          <w:szCs w:val="24"/>
        </w:rPr>
        <w:t>,</w:t>
      </w:r>
      <w:r w:rsidRPr="0019050C">
        <w:rPr>
          <w:sz w:val="24"/>
          <w:szCs w:val="24"/>
        </w:rPr>
        <w:t xml:space="preserve"> </w:t>
      </w:r>
      <w:r w:rsidR="0086394A" w:rsidRPr="0086394A">
        <w:rPr>
          <w:sz w:val="24"/>
          <w:szCs w:val="24"/>
        </w:rPr>
        <w:t>conception</w:t>
      </w:r>
      <w:r w:rsidRPr="0019050C">
        <w:rPr>
          <w:sz w:val="24"/>
          <w:szCs w:val="24"/>
        </w:rPr>
        <w:t>, and menstruation.</w:t>
      </w:r>
    </w:p>
    <w:p w:rsidR="00994BEB" w:rsidRPr="0019050C" w:rsidRDefault="00994BEB" w:rsidP="00994BEB">
      <w:pPr>
        <w:spacing w:after="0"/>
        <w:ind w:left="1440"/>
        <w:rPr>
          <w:sz w:val="24"/>
          <w:szCs w:val="24"/>
        </w:rPr>
      </w:pPr>
    </w:p>
    <w:p w:rsidR="00994BEB" w:rsidRPr="0019050C" w:rsidRDefault="00994BEB" w:rsidP="00994BEB">
      <w:pPr>
        <w:spacing w:after="0"/>
        <w:ind w:left="1440"/>
        <w:rPr>
          <w:b/>
          <w:sz w:val="24"/>
          <w:szCs w:val="24"/>
          <w:u w:val="single"/>
        </w:rPr>
      </w:pPr>
      <w:r w:rsidRPr="0019050C">
        <w:rPr>
          <w:b/>
          <w:sz w:val="24"/>
          <w:szCs w:val="24"/>
          <w:u w:val="single"/>
        </w:rPr>
        <w:t>Module Two: Created to Love Others</w:t>
      </w:r>
    </w:p>
    <w:p w:rsidR="00994BEB" w:rsidRPr="0019050C" w:rsidRDefault="00994BEB" w:rsidP="00994BEB">
      <w:pPr>
        <w:spacing w:after="0"/>
        <w:ind w:left="1440"/>
        <w:rPr>
          <w:sz w:val="24"/>
          <w:szCs w:val="24"/>
        </w:rPr>
      </w:pPr>
      <w:r w:rsidRPr="0019050C">
        <w:rPr>
          <w:sz w:val="24"/>
          <w:szCs w:val="24"/>
        </w:rPr>
        <w:t xml:space="preserve">Module Two: Created to Love </w:t>
      </w:r>
      <w:proofErr w:type="gramStart"/>
      <w:r w:rsidRPr="0019050C">
        <w:rPr>
          <w:sz w:val="24"/>
          <w:szCs w:val="24"/>
        </w:rPr>
        <w:t>Others</w:t>
      </w:r>
      <w:proofErr w:type="gramEnd"/>
      <w:r w:rsidRPr="0019050C">
        <w:rPr>
          <w:sz w:val="24"/>
          <w:szCs w:val="24"/>
        </w:rPr>
        <w:t xml:space="preserve"> explores the individual’s relationship with others. Building on the understanding that we have been created out of love and for love, this unit explores how we take this calling into our family, friendships and relationships, and teaches strategies for developing heathy relationships and keeping safe.</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sz w:val="24"/>
          <w:szCs w:val="24"/>
        </w:rPr>
        <w:t>This religious understanding is then applied to real-world situations relevant to the age and stage of the children:</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t>Key Stage One</w:t>
      </w:r>
      <w:r w:rsidRPr="0019050C">
        <w:rPr>
          <w:sz w:val="24"/>
          <w:szCs w:val="24"/>
        </w:rPr>
        <w:t xml:space="preserve"> – In the Unit  ‘Personal Relationships’, children are taught to identify the Special People in their lives who they love and can trust, how to cope with various social situations and dilemmas, and the importance of saying sorry and forgiveness within relationships. In the Unit ‘Keeping Safe’, we explore the risks of being online by incorporating the ‘</w:t>
      </w:r>
      <w:proofErr w:type="spellStart"/>
      <w:r w:rsidRPr="0019050C">
        <w:rPr>
          <w:sz w:val="24"/>
          <w:szCs w:val="24"/>
        </w:rPr>
        <w:t>Smartie</w:t>
      </w:r>
      <w:proofErr w:type="spellEnd"/>
      <w:r w:rsidRPr="0019050C">
        <w:rPr>
          <w:sz w:val="24"/>
          <w:szCs w:val="24"/>
        </w:rPr>
        <w:t xml:space="preserve"> the Penguin’ resources from </w:t>
      </w:r>
      <w:proofErr w:type="spellStart"/>
      <w:r w:rsidRPr="0019050C">
        <w:rPr>
          <w:sz w:val="24"/>
          <w:szCs w:val="24"/>
        </w:rPr>
        <w:t>Childnet</w:t>
      </w:r>
      <w:proofErr w:type="spellEnd"/>
      <w:r w:rsidRPr="0019050C">
        <w:rPr>
          <w:sz w:val="24"/>
          <w:szCs w:val="24"/>
        </w:rPr>
        <w:t>, the difference between good and bad secrets, and teaching on physical boundaries (incorporating the PANTS resource the NSPCC).</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t>Lower Key Stage Two</w:t>
      </w:r>
      <w:r w:rsidRPr="0019050C">
        <w:rPr>
          <w:sz w:val="24"/>
          <w:szCs w:val="24"/>
        </w:rPr>
        <w:t xml:space="preserve"> – The sessions here  help  children  to develop a more complex  appreciation  of  different  family structures and there are activities and strategies to help  them develop healthy relationships with family and friends;  here,  they are also taught simplified Cognitive Behavioral Therapy (CBT) techniques for managing thoughts, feelings and actions.</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sz w:val="24"/>
          <w:szCs w:val="24"/>
        </w:rPr>
        <w:t>Once again, for the ‘Keeping Safe’ unit, there are some excellent NSPCC resources, as well as teaching on bullying and abuse through a series of animated stories.</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b/>
          <w:sz w:val="24"/>
          <w:szCs w:val="24"/>
        </w:rPr>
        <w:t>Upper Key Stage Two</w:t>
      </w:r>
      <w:r w:rsidRPr="0019050C">
        <w:rPr>
          <w:sz w:val="24"/>
          <w:szCs w:val="24"/>
        </w:rPr>
        <w:t xml:space="preserve"> – The sessions for UKS2 in the ‘Personal Relationships’ module aim to equip children with strategies for more complex experiences of </w:t>
      </w:r>
      <w:r w:rsidRPr="0019050C">
        <w:rPr>
          <w:sz w:val="24"/>
          <w:szCs w:val="24"/>
        </w:rPr>
        <w:lastRenderedPageBreak/>
        <w:t>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rsidR="00994BEB" w:rsidRPr="0019050C" w:rsidRDefault="00994BEB" w:rsidP="00994BEB">
      <w:pPr>
        <w:spacing w:after="0"/>
        <w:ind w:left="1440"/>
        <w:rPr>
          <w:sz w:val="24"/>
          <w:szCs w:val="24"/>
        </w:rPr>
      </w:pPr>
    </w:p>
    <w:p w:rsidR="00994BEB" w:rsidRPr="0019050C" w:rsidRDefault="00994BEB" w:rsidP="00994BEB">
      <w:pPr>
        <w:spacing w:after="0"/>
        <w:ind w:left="1440"/>
        <w:rPr>
          <w:b/>
          <w:sz w:val="24"/>
          <w:szCs w:val="24"/>
          <w:u w:val="single"/>
        </w:rPr>
      </w:pPr>
      <w:r w:rsidRPr="0019050C">
        <w:rPr>
          <w:b/>
          <w:sz w:val="24"/>
          <w:szCs w:val="24"/>
          <w:u w:val="single"/>
        </w:rPr>
        <w:t>Module Three: Created to Live in Community</w:t>
      </w:r>
    </w:p>
    <w:p w:rsidR="00994BEB" w:rsidRPr="0019050C" w:rsidRDefault="00994BEB" w:rsidP="00994BEB">
      <w:pPr>
        <w:spacing w:after="0"/>
        <w:ind w:left="1440"/>
        <w:rPr>
          <w:sz w:val="24"/>
          <w:szCs w:val="24"/>
        </w:rPr>
      </w:pPr>
      <w:r w:rsidRPr="0019050C">
        <w:rPr>
          <w:sz w:val="24"/>
          <w:szCs w:val="24"/>
        </w:rPr>
        <w:t>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sz w:val="24"/>
          <w:szCs w:val="24"/>
        </w:rPr>
        <w:t>In the first Unit, Religious Understanding, the story sessions help children to develop a concept of the Trinity.</w:t>
      </w:r>
    </w:p>
    <w:p w:rsidR="00994BEB" w:rsidRPr="0019050C" w:rsidRDefault="00994BEB" w:rsidP="00994BEB">
      <w:pPr>
        <w:spacing w:after="0"/>
        <w:ind w:left="1440"/>
        <w:rPr>
          <w:sz w:val="24"/>
          <w:szCs w:val="24"/>
        </w:rPr>
      </w:pPr>
    </w:p>
    <w:p w:rsidR="00994BEB" w:rsidRPr="0019050C" w:rsidRDefault="00994BEB" w:rsidP="00994BEB">
      <w:pPr>
        <w:spacing w:after="0"/>
        <w:ind w:left="1440"/>
        <w:rPr>
          <w:sz w:val="24"/>
          <w:szCs w:val="24"/>
        </w:rPr>
      </w:pPr>
      <w:r w:rsidRPr="0019050C">
        <w:rPr>
          <w:sz w:val="24"/>
          <w:szCs w:val="24"/>
        </w:rPr>
        <w:t>In subsequent sessions, we apply this religious understanding to real-world situations, such as the community we live in, and through exploring the work of charities which work for the Common Good.</w:t>
      </w:r>
    </w:p>
    <w:p w:rsidR="00994BEB" w:rsidRPr="00994BEB" w:rsidRDefault="00994BEB" w:rsidP="007A69F2">
      <w:pPr>
        <w:spacing w:after="0" w:line="276" w:lineRule="auto"/>
        <w:jc w:val="both"/>
        <w:rPr>
          <w:rFonts w:ascii="Gill Sans MT" w:eastAsia="Calibri,Times New Roman" w:hAnsi="Gill Sans MT" w:cs="Calibri,Times New Roman"/>
          <w:sz w:val="24"/>
          <w:szCs w:val="24"/>
          <w:lang w:val="en-GB"/>
        </w:rPr>
      </w:pPr>
    </w:p>
    <w:p w:rsidR="00F25FBD" w:rsidRDefault="00F25FBD" w:rsidP="007A69F2">
      <w:pPr>
        <w:spacing w:after="0" w:line="276" w:lineRule="auto"/>
        <w:jc w:val="both"/>
        <w:rPr>
          <w:rFonts w:ascii="Gill Sans MT" w:eastAsia="Calibri,Times New Roman" w:hAnsi="Gill Sans MT" w:cs="Calibri,Times New Roman"/>
          <w:color w:val="FF0000"/>
          <w:sz w:val="24"/>
          <w:szCs w:val="24"/>
          <w:lang w:val="en-GB"/>
        </w:rPr>
      </w:pPr>
    </w:p>
    <w:p w:rsidR="00F25FBD" w:rsidRDefault="00F25FBD" w:rsidP="007A69F2">
      <w:pPr>
        <w:spacing w:after="0" w:line="276" w:lineRule="auto"/>
        <w:jc w:val="both"/>
      </w:pPr>
    </w:p>
    <w:p w:rsidR="00F25FBD" w:rsidRDefault="00F25FBD" w:rsidP="007A69F2">
      <w:pPr>
        <w:spacing w:after="0" w:line="276" w:lineRule="auto"/>
        <w:jc w:val="both"/>
      </w:pPr>
    </w:p>
    <w:p w:rsidR="007A69F2" w:rsidRPr="00321243" w:rsidRDefault="007A69F2" w:rsidP="007A69F2">
      <w:pPr>
        <w:spacing w:before="240" w:after="80" w:line="276" w:lineRule="auto"/>
        <w:outlineLvl w:val="1"/>
        <w:rPr>
          <w:rFonts w:ascii="Gill Sans MT" w:eastAsia="Times New Roman" w:hAnsi="Gill Sans MT" w:cs="Times New Roman"/>
          <w:smallCaps/>
          <w:color w:val="000080"/>
          <w:spacing w:val="5"/>
          <w:sz w:val="24"/>
          <w:szCs w:val="24"/>
          <w:lang w:val="en-GB"/>
        </w:rPr>
      </w:pPr>
      <w:r w:rsidRPr="00321243">
        <w:rPr>
          <w:rFonts w:ascii="Gill Sans MT" w:eastAsia="Calibri,Times New Roman" w:hAnsi="Gill Sans MT" w:cs="Calibri,Times New Roman"/>
          <w:smallCaps/>
          <w:spacing w:val="5"/>
          <w:sz w:val="24"/>
          <w:szCs w:val="24"/>
          <w:lang w:val="en-GB"/>
        </w:rPr>
        <w:t>Programme / Resources</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Teaching strategies will include:</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establishing ground rules</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distancing techniques</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discussion</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project learning</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reflection</w:t>
      </w:r>
    </w:p>
    <w:p w:rsidR="007A69F2" w:rsidRPr="00321243"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4"/>
          <w:szCs w:val="24"/>
          <w:lang w:val="en-GB"/>
        </w:rPr>
      </w:pPr>
      <w:r w:rsidRPr="00321243">
        <w:rPr>
          <w:rFonts w:ascii="Gill Sans MT" w:eastAsia="Calibri,Times New Roman" w:hAnsi="Gill Sans MT" w:cs="Calibri,Times New Roman"/>
          <w:snapToGrid w:val="0"/>
          <w:sz w:val="24"/>
          <w:szCs w:val="24"/>
          <w:lang w:val="en-GB"/>
        </w:rPr>
        <w:t>experiential</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active</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brainstorming</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film &amp; video</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group work</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role-play</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trigger drawings</w:t>
      </w:r>
    </w:p>
    <w:p w:rsidR="007A69F2" w:rsidRPr="00321243" w:rsidRDefault="4FE093AA" w:rsidP="4FE093AA">
      <w:pPr>
        <w:numPr>
          <w:ilvl w:val="0"/>
          <w:numId w:val="5"/>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values clarification</w:t>
      </w:r>
    </w:p>
    <w:p w:rsidR="007A69F2" w:rsidRPr="00321243" w:rsidRDefault="007A69F2" w:rsidP="007A69F2">
      <w:pPr>
        <w:spacing w:after="0" w:line="276" w:lineRule="auto"/>
        <w:ind w:left="720"/>
        <w:jc w:val="both"/>
        <w:rPr>
          <w:rFonts w:ascii="Gill Sans MT" w:eastAsia="Times New Roman" w:hAnsi="Gill Sans MT" w:cs="Times New Roman"/>
          <w:sz w:val="24"/>
          <w:szCs w:val="24"/>
        </w:rPr>
      </w:pPr>
    </w:p>
    <w:p w:rsidR="00840D5C" w:rsidRPr="00AD4DE1" w:rsidRDefault="005573A8" w:rsidP="007A69F2">
      <w:pPr>
        <w:spacing w:before="240" w:after="80" w:line="276" w:lineRule="auto"/>
        <w:outlineLvl w:val="1"/>
        <w:rPr>
          <w:rFonts w:ascii="Gill Sans MT" w:eastAsia="Calibri,Times New Roman" w:hAnsi="Gill Sans MT" w:cs="Calibri,Times New Roman"/>
          <w:smallCaps/>
          <w:spacing w:val="5"/>
          <w:sz w:val="24"/>
          <w:szCs w:val="24"/>
          <w:lang w:val="en-GB"/>
        </w:rPr>
      </w:pPr>
      <w:r w:rsidRPr="00321243" w:rsidDel="005573A8">
        <w:rPr>
          <w:rFonts w:ascii="Gill Sans MT" w:eastAsia="Calibri,Times New Roman" w:hAnsi="Gill Sans MT" w:cs="Calibri,Times New Roman"/>
          <w:color w:val="FF0000"/>
          <w:sz w:val="24"/>
          <w:szCs w:val="24"/>
        </w:rPr>
        <w:t xml:space="preserve"> </w:t>
      </w:r>
      <w:r w:rsidR="00840D5C" w:rsidRPr="00AD4DE1">
        <w:rPr>
          <w:rFonts w:ascii="Gill Sans MT" w:eastAsia="Calibri,Times New Roman" w:hAnsi="Gill Sans MT" w:cs="Calibri,Times New Roman"/>
          <w:smallCaps/>
          <w:spacing w:val="5"/>
          <w:sz w:val="24"/>
          <w:szCs w:val="24"/>
          <w:lang w:val="en-GB"/>
        </w:rPr>
        <w:t>Assessment</w:t>
      </w:r>
    </w:p>
    <w:p w:rsidR="00840D5C" w:rsidRPr="00435FE2" w:rsidRDefault="00840D5C" w:rsidP="007A69F2">
      <w:pPr>
        <w:spacing w:before="240" w:after="80" w:line="276" w:lineRule="auto"/>
        <w:outlineLvl w:val="1"/>
        <w:rPr>
          <w:rFonts w:ascii="Gill Sans MT" w:hAnsi="Gill Sans MT"/>
          <w:sz w:val="24"/>
          <w:szCs w:val="24"/>
        </w:rPr>
      </w:pPr>
      <w:r w:rsidRPr="00435FE2">
        <w:rPr>
          <w:rFonts w:ascii="Gill Sans MT" w:hAnsi="Gill Sans MT"/>
          <w:sz w:val="24"/>
          <w:szCs w:val="24"/>
        </w:rPr>
        <w:lastRenderedPageBreak/>
        <w:t>For each Unit, an assessment activity will be carried out before and then repeated at the end.</w:t>
      </w:r>
      <w:r w:rsidR="00AD4DE1" w:rsidRPr="00435FE2">
        <w:rPr>
          <w:rFonts w:ascii="Gill Sans MT" w:hAnsi="Gill Sans MT"/>
          <w:sz w:val="24"/>
          <w:szCs w:val="24"/>
        </w:rPr>
        <w:t xml:space="preserve">  This allows both the children and practitioners to assess the learning that has taken place.</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Parents and Carers</w:t>
      </w:r>
    </w:p>
    <w:p w:rsidR="007A69F2" w:rsidRPr="00321243" w:rsidRDefault="006C7DE1"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We recognise that parents (and other </w:t>
      </w:r>
      <w:proofErr w:type="spellStart"/>
      <w:r w:rsidRPr="00321243">
        <w:rPr>
          <w:rFonts w:ascii="Gill Sans MT" w:eastAsia="Calibri,Times New Roman" w:hAnsi="Gill Sans MT" w:cs="Calibri,Times New Roman"/>
          <w:sz w:val="24"/>
          <w:szCs w:val="24"/>
        </w:rPr>
        <w:t>carers</w:t>
      </w:r>
      <w:proofErr w:type="spellEnd"/>
      <w:r w:rsidRPr="00321243">
        <w:rPr>
          <w:rFonts w:ascii="Gill Sans MT" w:eastAsia="Calibri,Times New Roman" w:hAnsi="Gill Sans MT" w:cs="Calibri,Times New Roman"/>
          <w:sz w:val="24"/>
          <w:szCs w:val="24"/>
        </w:rPr>
        <w:t xml:space="preserve"> who stand in their place) are the primary educators of their children. As a Catholic school, we provide the principal means by which the Church assists parents and </w:t>
      </w:r>
      <w:proofErr w:type="spellStart"/>
      <w:r w:rsidRPr="00321243">
        <w:rPr>
          <w:rFonts w:ascii="Gill Sans MT" w:eastAsia="Calibri,Times New Roman" w:hAnsi="Gill Sans MT" w:cs="Calibri,Times New Roman"/>
          <w:sz w:val="24"/>
          <w:szCs w:val="24"/>
        </w:rPr>
        <w:t>carers</w:t>
      </w:r>
      <w:proofErr w:type="spellEnd"/>
      <w:r w:rsidRPr="00321243">
        <w:rPr>
          <w:rFonts w:ascii="Gill Sans MT" w:eastAsia="Calibri,Times New Roman" w:hAnsi="Gill Sans MT" w:cs="Calibri,Times New Roman"/>
          <w:sz w:val="24"/>
          <w:szCs w:val="24"/>
        </w:rPr>
        <w:t xml:space="preserve"> in educating their children. Therefore the school will support parents and </w:t>
      </w:r>
      <w:proofErr w:type="spellStart"/>
      <w:r w:rsidRPr="00321243">
        <w:rPr>
          <w:rFonts w:ascii="Gill Sans MT" w:eastAsia="Calibri,Times New Roman" w:hAnsi="Gill Sans MT" w:cs="Calibri,Times New Roman"/>
          <w:sz w:val="24"/>
          <w:szCs w:val="24"/>
        </w:rPr>
        <w:t>carers</w:t>
      </w:r>
      <w:proofErr w:type="spellEnd"/>
      <w:r w:rsidRPr="00321243">
        <w:rPr>
          <w:rFonts w:ascii="Gill Sans MT" w:eastAsia="Calibri,Times New Roman" w:hAnsi="Gill Sans MT" w:cs="Calibri,Times New Roman"/>
          <w:sz w:val="24"/>
          <w:szCs w:val="24"/>
        </w:rPr>
        <w:t xml:space="preserve"> by </w:t>
      </w:r>
      <w:r w:rsidR="4BAFD320" w:rsidRPr="00321243">
        <w:rPr>
          <w:rFonts w:ascii="Gill Sans MT" w:eastAsia="Calibri,Times New Roman" w:hAnsi="Gill Sans MT" w:cs="Calibri,Times New Roman"/>
          <w:sz w:val="24"/>
          <w:szCs w:val="24"/>
        </w:rPr>
        <w:t>providing material to be shared with their children at home and workshops to help parents/</w:t>
      </w:r>
      <w:proofErr w:type="spellStart"/>
      <w:r w:rsidR="4BAFD320" w:rsidRPr="00321243">
        <w:rPr>
          <w:rFonts w:ascii="Gill Sans MT" w:eastAsia="Calibri,Times New Roman" w:hAnsi="Gill Sans MT" w:cs="Calibri,Times New Roman"/>
          <w:sz w:val="24"/>
          <w:szCs w:val="24"/>
        </w:rPr>
        <w:t>carers</w:t>
      </w:r>
      <w:proofErr w:type="spellEnd"/>
      <w:r w:rsidR="4BAFD320" w:rsidRPr="00321243">
        <w:rPr>
          <w:rFonts w:ascii="Gill Sans MT" w:eastAsia="Calibri,Times New Roman" w:hAnsi="Gill Sans MT" w:cs="Calibri,Times New Roman"/>
          <w:sz w:val="24"/>
          <w:szCs w:val="24"/>
        </w:rPr>
        <w:t xml:space="preserve"> to find out more. Parents/</w:t>
      </w:r>
      <w:proofErr w:type="spellStart"/>
      <w:r w:rsidR="4BAFD320" w:rsidRPr="00321243">
        <w:rPr>
          <w:rFonts w:ascii="Gill Sans MT" w:eastAsia="Calibri,Times New Roman" w:hAnsi="Gill Sans MT" w:cs="Calibri,Times New Roman"/>
          <w:sz w:val="24"/>
          <w:szCs w:val="24"/>
        </w:rPr>
        <w:t>carers</w:t>
      </w:r>
      <w:proofErr w:type="spellEnd"/>
      <w:r w:rsidR="4BAFD320" w:rsidRPr="00321243">
        <w:rPr>
          <w:rFonts w:ascii="Gill Sans MT" w:eastAsia="Calibri,Times New Roman" w:hAnsi="Gill Sans MT" w:cs="Calibri,Times New Roman"/>
          <w:sz w:val="24"/>
          <w:szCs w:val="24"/>
        </w:rPr>
        <w:t xml:space="preserve"> will be informed by letter when the more sensitive aspects of </w:t>
      </w:r>
      <w:r w:rsidR="00925F6E">
        <w:rPr>
          <w:rFonts w:ascii="Gill Sans MT" w:eastAsia="Calibri,Times New Roman" w:hAnsi="Gill Sans MT" w:cs="Calibri,Times New Roman"/>
          <w:sz w:val="24"/>
          <w:szCs w:val="24"/>
        </w:rPr>
        <w:t>RSHE</w:t>
      </w:r>
      <w:r w:rsidR="4BAFD320" w:rsidRPr="00321243">
        <w:rPr>
          <w:rFonts w:ascii="Gill Sans MT" w:eastAsia="Calibri,Times New Roman" w:hAnsi="Gill Sans MT" w:cs="Calibri,Times New Roman"/>
          <w:sz w:val="24"/>
          <w:szCs w:val="24"/>
        </w:rPr>
        <w:t xml:space="preserve"> will be covered in order that they can be prepared to talk and answer questions about their children’s learning. </w:t>
      </w:r>
    </w:p>
    <w:p w:rsidR="00B261C4" w:rsidRPr="00321243" w:rsidRDefault="00B261C4" w:rsidP="007A69F2">
      <w:pPr>
        <w:spacing w:after="0" w:line="276" w:lineRule="auto"/>
        <w:jc w:val="both"/>
        <w:rPr>
          <w:rFonts w:ascii="Gill Sans MT" w:eastAsia="Times New Roman" w:hAnsi="Gill Sans MT" w:cs="Times New Roman"/>
          <w:sz w:val="24"/>
          <w:szCs w:val="24"/>
        </w:rPr>
      </w:pPr>
    </w:p>
    <w:p w:rsidR="007A69F2" w:rsidRPr="00321243" w:rsidRDefault="4BAFD320"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Parents </w:t>
      </w:r>
      <w:r w:rsidR="006C7DE1" w:rsidRPr="00321243">
        <w:rPr>
          <w:rFonts w:ascii="Gill Sans MT" w:eastAsia="Calibri,Times New Roman" w:hAnsi="Gill Sans MT" w:cs="Calibri,Times New Roman"/>
          <w:sz w:val="24"/>
          <w:szCs w:val="24"/>
        </w:rPr>
        <w:t>must</w:t>
      </w:r>
      <w:r w:rsidRPr="00321243">
        <w:rPr>
          <w:rFonts w:ascii="Gill Sans MT" w:eastAsia="Calibri,Times New Roman" w:hAnsi="Gill Sans MT" w:cs="Calibri,Times New Roman"/>
          <w:sz w:val="24"/>
          <w:szCs w:val="24"/>
        </w:rPr>
        <w:t xml:space="preserve"> be consulted before this policy is ratified by the governors.  They will be consulted at every stage of the development of the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w:t>
      </w:r>
      <w:proofErr w:type="spellStart"/>
      <w:r w:rsidRPr="00321243">
        <w:rPr>
          <w:rFonts w:ascii="Gill Sans MT" w:eastAsia="Calibri,Times New Roman" w:hAnsi="Gill Sans MT" w:cs="Calibri,Times New Roman"/>
          <w:sz w:val="24"/>
          <w:szCs w:val="24"/>
        </w:rPr>
        <w:t>programme</w:t>
      </w:r>
      <w:proofErr w:type="spellEnd"/>
      <w:r w:rsidRPr="00321243">
        <w:rPr>
          <w:rFonts w:ascii="Gill Sans MT" w:eastAsia="Calibri,Times New Roman" w:hAnsi="Gill Sans MT" w:cs="Calibri,Times New Roman"/>
          <w:sz w:val="24"/>
          <w:szCs w:val="24"/>
        </w:rPr>
        <w:t xml:space="preserve">, as well as during the process of monitoring, review and evaluation. They will be able to view the resources used by </w:t>
      </w:r>
      <w:r w:rsidR="006C7DE1" w:rsidRPr="00321243">
        <w:rPr>
          <w:rFonts w:ascii="Gill Sans MT" w:eastAsia="Calibri,Times New Roman" w:hAnsi="Gill Sans MT" w:cs="Calibri,Times New Roman"/>
          <w:sz w:val="24"/>
          <w:szCs w:val="24"/>
        </w:rPr>
        <w:t xml:space="preserve">the school in the </w:t>
      </w:r>
      <w:r w:rsidR="00925F6E">
        <w:rPr>
          <w:rFonts w:ascii="Gill Sans MT" w:eastAsia="Calibri,Times New Roman" w:hAnsi="Gill Sans MT" w:cs="Calibri,Times New Roman"/>
          <w:sz w:val="24"/>
          <w:szCs w:val="24"/>
        </w:rPr>
        <w:t>RSHE</w:t>
      </w:r>
      <w:r w:rsidR="006C7DE1" w:rsidRPr="00321243">
        <w:rPr>
          <w:rFonts w:ascii="Gill Sans MT" w:eastAsia="Calibri,Times New Roman" w:hAnsi="Gill Sans MT" w:cs="Calibri,Times New Roman"/>
          <w:sz w:val="24"/>
          <w:szCs w:val="24"/>
        </w:rPr>
        <w:t xml:space="preserve"> </w:t>
      </w:r>
      <w:proofErr w:type="spellStart"/>
      <w:r w:rsidR="006C7DE1" w:rsidRPr="00321243">
        <w:rPr>
          <w:rFonts w:ascii="Gill Sans MT" w:eastAsia="Calibri,Times New Roman" w:hAnsi="Gill Sans MT" w:cs="Calibri,Times New Roman"/>
          <w:sz w:val="24"/>
          <w:szCs w:val="24"/>
        </w:rPr>
        <w:t>programme</w:t>
      </w:r>
      <w:proofErr w:type="spellEnd"/>
      <w:r w:rsidR="006C7DE1" w:rsidRPr="00321243">
        <w:rPr>
          <w:rFonts w:ascii="Gill Sans MT" w:eastAsia="Calibri,Times New Roman" w:hAnsi="Gill Sans MT" w:cs="Calibri,Times New Roman"/>
          <w:sz w:val="24"/>
          <w:szCs w:val="24"/>
        </w:rPr>
        <w:t>. Our aim is that, a</w:t>
      </w:r>
      <w:r w:rsidR="00A477B2" w:rsidRPr="00321243">
        <w:rPr>
          <w:rFonts w:ascii="Gill Sans MT" w:eastAsia="Calibri,Times New Roman" w:hAnsi="Gill Sans MT" w:cs="Calibri,Times New Roman"/>
          <w:sz w:val="24"/>
          <w:szCs w:val="24"/>
        </w:rPr>
        <w:t>t</w:t>
      </w:r>
      <w:r w:rsidR="006C7DE1" w:rsidRPr="00321243">
        <w:rPr>
          <w:rFonts w:ascii="Gill Sans MT" w:eastAsia="Calibri,Times New Roman" w:hAnsi="Gill Sans MT" w:cs="Calibri,Times New Roman"/>
          <w:sz w:val="24"/>
          <w:szCs w:val="24"/>
        </w:rPr>
        <w:t xml:space="preserve"> the end of the </w:t>
      </w:r>
      <w:r w:rsidR="00A477B2" w:rsidRPr="00321243">
        <w:rPr>
          <w:rFonts w:ascii="Gill Sans MT" w:eastAsia="Calibri,Times New Roman" w:hAnsi="Gill Sans MT" w:cs="Calibri,Times New Roman"/>
          <w:sz w:val="24"/>
          <w:szCs w:val="24"/>
        </w:rPr>
        <w:t>consultation</w:t>
      </w:r>
      <w:r w:rsidR="006C7DE1" w:rsidRPr="00321243">
        <w:rPr>
          <w:rFonts w:ascii="Gill Sans MT" w:eastAsia="Calibri,Times New Roman" w:hAnsi="Gill Sans MT" w:cs="Calibri,Times New Roman"/>
          <w:sz w:val="24"/>
          <w:szCs w:val="24"/>
        </w:rPr>
        <w:t xml:space="preserve"> process, every parent and </w:t>
      </w:r>
      <w:proofErr w:type="spellStart"/>
      <w:r w:rsidR="006C7DE1" w:rsidRPr="00321243">
        <w:rPr>
          <w:rFonts w:ascii="Gill Sans MT" w:eastAsia="Calibri,Times New Roman" w:hAnsi="Gill Sans MT" w:cs="Calibri,Times New Roman"/>
          <w:sz w:val="24"/>
          <w:szCs w:val="24"/>
        </w:rPr>
        <w:t>carer</w:t>
      </w:r>
      <w:proofErr w:type="spellEnd"/>
      <w:r w:rsidR="006C7DE1" w:rsidRPr="00321243">
        <w:rPr>
          <w:rFonts w:ascii="Gill Sans MT" w:eastAsia="Calibri,Times New Roman" w:hAnsi="Gill Sans MT" w:cs="Calibri,Times New Roman"/>
          <w:sz w:val="24"/>
          <w:szCs w:val="24"/>
        </w:rPr>
        <w:t xml:space="preserve"> will have full confidence in the school’s </w:t>
      </w:r>
      <w:r w:rsidR="00925F6E">
        <w:rPr>
          <w:rFonts w:ascii="Gill Sans MT" w:eastAsia="Calibri,Times New Roman" w:hAnsi="Gill Sans MT" w:cs="Calibri,Times New Roman"/>
          <w:sz w:val="24"/>
          <w:szCs w:val="24"/>
        </w:rPr>
        <w:t>RSHE</w:t>
      </w:r>
      <w:r w:rsidR="006C7DE1" w:rsidRPr="00321243">
        <w:rPr>
          <w:rFonts w:ascii="Gill Sans MT" w:eastAsia="Calibri,Times New Roman" w:hAnsi="Gill Sans MT" w:cs="Calibri,Times New Roman"/>
          <w:sz w:val="24"/>
          <w:szCs w:val="24"/>
        </w:rPr>
        <w:t xml:space="preserve"> </w:t>
      </w:r>
      <w:proofErr w:type="spellStart"/>
      <w:r w:rsidR="006C7DE1" w:rsidRPr="00321243">
        <w:rPr>
          <w:rFonts w:ascii="Gill Sans MT" w:eastAsia="Calibri,Times New Roman" w:hAnsi="Gill Sans MT" w:cs="Calibri,Times New Roman"/>
          <w:sz w:val="24"/>
          <w:szCs w:val="24"/>
        </w:rPr>
        <w:t>programme</w:t>
      </w:r>
      <w:proofErr w:type="spellEnd"/>
      <w:r w:rsidR="006C7DE1" w:rsidRPr="00321243">
        <w:rPr>
          <w:rFonts w:ascii="Gill Sans MT" w:eastAsia="Calibri,Times New Roman" w:hAnsi="Gill Sans MT" w:cs="Calibri,Times New Roman"/>
          <w:sz w:val="24"/>
          <w:szCs w:val="24"/>
        </w:rPr>
        <w:t xml:space="preserve"> to meet their child’s needs.</w:t>
      </w:r>
    </w:p>
    <w:p w:rsidR="007A69F2" w:rsidRPr="00321243" w:rsidRDefault="007A69F2" w:rsidP="007A69F2">
      <w:pPr>
        <w:spacing w:after="0" w:line="276" w:lineRule="auto"/>
        <w:jc w:val="both"/>
        <w:rPr>
          <w:rFonts w:ascii="Gill Sans MT" w:eastAsia="Times New Roman" w:hAnsi="Gill Sans MT" w:cstheme="minorHAnsi"/>
          <w:sz w:val="24"/>
          <w:szCs w:val="24"/>
        </w:rPr>
      </w:pPr>
    </w:p>
    <w:p w:rsidR="007A69F2" w:rsidRPr="00321243" w:rsidRDefault="4BAFD320"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Parents</w:t>
      </w:r>
      <w:r w:rsidR="004F35E6" w:rsidRPr="00321243">
        <w:rPr>
          <w:rFonts w:ascii="Gill Sans MT" w:eastAsia="Calibri,Times New Roman" w:hAnsi="Gill Sans MT" w:cs="Calibri,Times New Roman"/>
          <w:sz w:val="24"/>
          <w:szCs w:val="24"/>
        </w:rPr>
        <w:t xml:space="preserve"> continue to</w:t>
      </w:r>
      <w:r w:rsidRPr="00321243">
        <w:rPr>
          <w:rFonts w:ascii="Gill Sans MT" w:eastAsia="Calibri,Times New Roman" w:hAnsi="Gill Sans MT" w:cs="Calibri,Times New Roman"/>
          <w:sz w:val="24"/>
          <w:szCs w:val="24"/>
        </w:rPr>
        <w:t xml:space="preserve"> have </w:t>
      </w:r>
      <w:r w:rsidRPr="00321243">
        <w:rPr>
          <w:rFonts w:ascii="Gill Sans MT" w:eastAsia="Calibri,Times New Roman" w:hAnsi="Gill Sans MT" w:cs="Calibri,Times New Roman"/>
          <w:b/>
          <w:bCs/>
          <w:i/>
          <w:iCs/>
          <w:sz w:val="24"/>
          <w:szCs w:val="24"/>
        </w:rPr>
        <w:t>the right to withdraw</w:t>
      </w:r>
      <w:r w:rsidRPr="00321243">
        <w:rPr>
          <w:rFonts w:ascii="Gill Sans MT" w:eastAsia="Calibri,Times New Roman" w:hAnsi="Gill Sans MT" w:cs="Calibri,Times New Roman"/>
          <w:sz w:val="24"/>
          <w:szCs w:val="24"/>
        </w:rPr>
        <w:t xml:space="preserve"> their children from</w:t>
      </w:r>
      <w:r w:rsidR="006C7DE1" w:rsidRPr="00321243">
        <w:rPr>
          <w:rFonts w:ascii="Gill Sans MT" w:eastAsia="Calibri,Times New Roman" w:hAnsi="Gill Sans MT" w:cs="Calibri,Times New Roman"/>
          <w:sz w:val="24"/>
          <w:szCs w:val="24"/>
        </w:rPr>
        <w:t xml:space="preserve"> S</w:t>
      </w:r>
      <w:r w:rsidR="005573A8" w:rsidRPr="00321243">
        <w:rPr>
          <w:rFonts w:ascii="Gill Sans MT" w:eastAsia="Calibri,Times New Roman" w:hAnsi="Gill Sans MT" w:cs="Calibri,Times New Roman"/>
          <w:sz w:val="24"/>
          <w:szCs w:val="24"/>
        </w:rPr>
        <w:t xml:space="preserve">ex </w:t>
      </w:r>
      <w:r w:rsidR="006C7DE1" w:rsidRPr="00321243">
        <w:rPr>
          <w:rFonts w:ascii="Gill Sans MT" w:eastAsia="Calibri,Times New Roman" w:hAnsi="Gill Sans MT" w:cs="Calibri,Times New Roman"/>
          <w:sz w:val="24"/>
          <w:szCs w:val="24"/>
        </w:rPr>
        <w:t>E</w:t>
      </w:r>
      <w:r w:rsidR="005573A8" w:rsidRPr="00321243">
        <w:rPr>
          <w:rFonts w:ascii="Gill Sans MT" w:eastAsia="Calibri,Times New Roman" w:hAnsi="Gill Sans MT" w:cs="Calibri,Times New Roman"/>
          <w:sz w:val="24"/>
          <w:szCs w:val="24"/>
        </w:rPr>
        <w:t>ducation</w:t>
      </w:r>
      <w:r w:rsidR="006C7DE1" w:rsidRPr="00321243">
        <w:rPr>
          <w:rFonts w:ascii="Gill Sans MT" w:eastAsia="Calibri,Times New Roman" w:hAnsi="Gill Sans MT" w:cs="Calibri,Times New Roman"/>
          <w:sz w:val="24"/>
          <w:szCs w:val="24"/>
        </w:rPr>
        <w:t xml:space="preserve"> except in</w:t>
      </w:r>
      <w:r w:rsidRPr="00321243">
        <w:rPr>
          <w:rFonts w:ascii="Gill Sans MT" w:eastAsia="Calibri,Times New Roman" w:hAnsi="Gill Sans MT" w:cs="Calibri,Times New Roman"/>
          <w:sz w:val="24"/>
          <w:szCs w:val="24"/>
        </w:rPr>
        <w:t xml:space="preserve"> those elements which are required by the National Curriculum science orders. Should parents wish to withdraw their children they are asked to notify the school by contacting the </w:t>
      </w:r>
      <w:proofErr w:type="spellStart"/>
      <w:proofErr w:type="gramStart"/>
      <w:r w:rsidR="00C175C8" w:rsidRPr="00321243">
        <w:rPr>
          <w:rFonts w:ascii="Gill Sans MT" w:eastAsia="Calibri,Times New Roman" w:hAnsi="Gill Sans MT" w:cs="Calibri,Times New Roman"/>
          <w:sz w:val="24"/>
          <w:szCs w:val="24"/>
        </w:rPr>
        <w:t>headteacher</w:t>
      </w:r>
      <w:proofErr w:type="spellEnd"/>
      <w:r w:rsidRPr="00321243">
        <w:rPr>
          <w:rFonts w:ascii="Gill Sans MT" w:eastAsia="Calibri,Times New Roman" w:hAnsi="Gill Sans MT" w:cs="Calibri,Times New Roman"/>
          <w:sz w:val="24"/>
          <w:szCs w:val="24"/>
        </w:rPr>
        <w:t>.</w:t>
      </w:r>
      <w:proofErr w:type="gramEnd"/>
      <w:r w:rsidRPr="00321243">
        <w:rPr>
          <w:rFonts w:ascii="Gill Sans MT" w:eastAsia="Calibri,Times New Roman" w:hAnsi="Gill Sans MT" w:cs="Calibri,Times New Roman"/>
          <w:sz w:val="24"/>
          <w:szCs w:val="24"/>
        </w:rPr>
        <w:t xml:space="preserve"> The school will provide support by providing material for parents to help the children with their learning.</w:t>
      </w:r>
    </w:p>
    <w:p w:rsidR="007A69F2" w:rsidRPr="00321243" w:rsidRDefault="007A69F2" w:rsidP="007A69F2">
      <w:pPr>
        <w:spacing w:after="0" w:line="276" w:lineRule="auto"/>
        <w:jc w:val="both"/>
        <w:rPr>
          <w:rFonts w:ascii="Gill Sans MT" w:eastAsia="Times New Roman" w:hAnsi="Gill Sans MT" w:cs="Times New Roman"/>
          <w:sz w:val="24"/>
          <w:szCs w:val="24"/>
        </w:rPr>
      </w:pPr>
    </w:p>
    <w:p w:rsidR="007A69F2" w:rsidRPr="00321243" w:rsidRDefault="4FE093AA" w:rsidP="007A69F2">
      <w:pPr>
        <w:spacing w:after="0" w:line="276" w:lineRule="auto"/>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 xml:space="preserve">We believe that the controlled environment of the classroom is the safest place for this curriculum to be followed.  </w:t>
      </w:r>
    </w:p>
    <w:p w:rsidR="005573A8" w:rsidRPr="00321243" w:rsidRDefault="005573A8" w:rsidP="005573A8">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Please refer to the DfE guidance Page 17 for further details on </w:t>
      </w:r>
      <w:r w:rsidR="00C21F80" w:rsidRPr="00321243">
        <w:rPr>
          <w:rFonts w:ascii="Gill Sans MT" w:eastAsia="Calibri,Times New Roman" w:hAnsi="Gill Sans MT" w:cs="Calibri,Times New Roman"/>
          <w:sz w:val="24"/>
          <w:szCs w:val="24"/>
        </w:rPr>
        <w:t>the r</w:t>
      </w:r>
      <w:r w:rsidRPr="00321243">
        <w:rPr>
          <w:rFonts w:ascii="Gill Sans MT" w:eastAsia="Calibri,Times New Roman" w:hAnsi="Gill Sans MT" w:cs="Calibri,Times New Roman"/>
          <w:sz w:val="24"/>
          <w:szCs w:val="24"/>
        </w:rPr>
        <w:t>ight to be excused from sex education (commonly referred to as the right to withdraw).</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Balanced Curriculum</w:t>
      </w:r>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Whilst promoting Catholic values and virtues and teaching in accordance with Church teaching, we will ensure that pupils are offered a balanced programme by providing an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programme that offers a range of viewpoints on issues. Pupils will also receive clear scientific information as well as covering the aspects of the law pertaining to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7A69F2" w:rsidRPr="00321243" w:rsidRDefault="007A69F2" w:rsidP="00A41570">
      <w:pPr>
        <w:keepNext/>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lastRenderedPageBreak/>
        <w:t>Responsibility for teaching the programme</w:t>
      </w:r>
    </w:p>
    <w:p w:rsidR="007A69F2" w:rsidRPr="00321243" w:rsidRDefault="002F53D1" w:rsidP="00A41570">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Overall r</w:t>
      </w:r>
      <w:r w:rsidR="4BAFD320" w:rsidRPr="00321243">
        <w:rPr>
          <w:rFonts w:ascii="Gill Sans MT" w:eastAsia="Calibri,Times New Roman" w:hAnsi="Gill Sans MT" w:cs="Calibri,Times New Roman"/>
          <w:sz w:val="24"/>
          <w:szCs w:val="24"/>
        </w:rPr>
        <w:t xml:space="preserve">esponsibility for the specific relationships and sex education </w:t>
      </w:r>
      <w:proofErr w:type="spellStart"/>
      <w:r w:rsidR="4BAFD320" w:rsidRPr="00321243">
        <w:rPr>
          <w:rFonts w:ascii="Gill Sans MT" w:eastAsia="Calibri,Times New Roman" w:hAnsi="Gill Sans MT" w:cs="Calibri,Times New Roman"/>
          <w:sz w:val="24"/>
          <w:szCs w:val="24"/>
        </w:rPr>
        <w:t>programme</w:t>
      </w:r>
      <w:proofErr w:type="spellEnd"/>
      <w:r w:rsidR="4BAFD320" w:rsidRPr="00321243">
        <w:rPr>
          <w:rFonts w:ascii="Gill Sans MT" w:eastAsia="Calibri,Times New Roman" w:hAnsi="Gill Sans MT" w:cs="Calibri,Times New Roman"/>
          <w:sz w:val="24"/>
          <w:szCs w:val="24"/>
        </w:rPr>
        <w:t xml:space="preserve"> lays with</w:t>
      </w:r>
      <w:r w:rsidRPr="00321243">
        <w:rPr>
          <w:rFonts w:ascii="Gill Sans MT" w:eastAsia="Calibri,Times New Roman" w:hAnsi="Gill Sans MT" w:cs="Calibri,Times New Roman"/>
          <w:sz w:val="24"/>
          <w:szCs w:val="24"/>
        </w:rPr>
        <w:t xml:space="preserve"> the </w:t>
      </w:r>
      <w:proofErr w:type="spellStart"/>
      <w:r w:rsidR="00C175C8" w:rsidRPr="00321243">
        <w:rPr>
          <w:rFonts w:ascii="Gill Sans MT" w:eastAsia="Calibri,Times New Roman" w:hAnsi="Gill Sans MT" w:cs="Calibri,Times New Roman"/>
          <w:sz w:val="24"/>
          <w:szCs w:val="24"/>
        </w:rPr>
        <w:t>headteacher</w:t>
      </w:r>
      <w:proofErr w:type="spellEnd"/>
      <w:r w:rsidRPr="00321243">
        <w:rPr>
          <w:rFonts w:ascii="Gill Sans MT" w:eastAsia="Calibri,Times New Roman" w:hAnsi="Gill Sans MT" w:cs="Calibri,Times New Roman"/>
          <w:sz w:val="24"/>
          <w:szCs w:val="24"/>
        </w:rPr>
        <w:t>, with the help of those responsible for ove</w:t>
      </w:r>
      <w:r w:rsidR="00925F6E">
        <w:rPr>
          <w:rFonts w:ascii="Gill Sans MT" w:eastAsia="Calibri,Times New Roman" w:hAnsi="Gill Sans MT" w:cs="Calibri,Times New Roman"/>
          <w:sz w:val="24"/>
          <w:szCs w:val="24"/>
        </w:rPr>
        <w:t>rse</w:t>
      </w:r>
      <w:r w:rsidRPr="00321243">
        <w:rPr>
          <w:rFonts w:ascii="Gill Sans MT" w:eastAsia="Calibri,Times New Roman" w:hAnsi="Gill Sans MT" w:cs="Calibri,Times New Roman"/>
          <w:sz w:val="24"/>
          <w:szCs w:val="24"/>
        </w:rPr>
        <w:t xml:space="preserve">eing </w:t>
      </w:r>
      <w:r w:rsidR="4BAFD320" w:rsidRPr="00321243">
        <w:rPr>
          <w:rFonts w:ascii="Gill Sans MT" w:eastAsia="Calibri,Times New Roman" w:hAnsi="Gill Sans MT" w:cs="Calibri,Times New Roman"/>
          <w:sz w:val="24"/>
          <w:szCs w:val="24"/>
        </w:rPr>
        <w:t>science, religious education, phy</w:t>
      </w:r>
      <w:r w:rsidRPr="00321243">
        <w:rPr>
          <w:rFonts w:ascii="Gill Sans MT" w:eastAsia="Calibri,Times New Roman" w:hAnsi="Gill Sans MT" w:cs="Calibri,Times New Roman"/>
          <w:sz w:val="24"/>
          <w:szCs w:val="24"/>
        </w:rPr>
        <w:t xml:space="preserve">sical education,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and PSHE.</w:t>
      </w:r>
    </w:p>
    <w:p w:rsidR="007A69F2" w:rsidRPr="00321243" w:rsidRDefault="007A69F2" w:rsidP="00A41570">
      <w:pPr>
        <w:keepNext/>
        <w:spacing w:after="0" w:line="276" w:lineRule="auto"/>
        <w:jc w:val="both"/>
        <w:rPr>
          <w:rFonts w:ascii="Gill Sans MT" w:eastAsia="Times New Roman" w:hAnsi="Gill Sans MT" w:cs="Times New Roman"/>
          <w:sz w:val="24"/>
          <w:szCs w:val="24"/>
        </w:rPr>
      </w:pPr>
    </w:p>
    <w:p w:rsidR="007A69F2" w:rsidRPr="00321243" w:rsidRDefault="4BAFD320" w:rsidP="00A41570">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However, all staff will be involved in developing the attitudes and values aspect of the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w:t>
      </w:r>
      <w:proofErr w:type="spellStart"/>
      <w:r w:rsidRPr="00321243">
        <w:rPr>
          <w:rFonts w:ascii="Gill Sans MT" w:eastAsia="Calibri,Times New Roman" w:hAnsi="Gill Sans MT" w:cs="Calibri,Times New Roman"/>
          <w:sz w:val="24"/>
          <w:szCs w:val="24"/>
        </w:rPr>
        <w:t>programme</w:t>
      </w:r>
      <w:proofErr w:type="spellEnd"/>
      <w:r w:rsidRPr="00321243">
        <w:rPr>
          <w:rFonts w:ascii="Gill Sans MT" w:eastAsia="Calibri,Times New Roman" w:hAnsi="Gill Sans MT" w:cs="Calibri,Times New Roman"/>
          <w:sz w:val="24"/>
          <w:szCs w:val="24"/>
        </w:rPr>
        <w:t>.  They will be role models for pupils of good, healthy, wholesome relationships as between staff, other adults and pupils.  They will also be contributing to the development of pupils’ personal and social skills.</w:t>
      </w:r>
    </w:p>
    <w:p w:rsidR="007A69F2" w:rsidRPr="00321243" w:rsidRDefault="007A69F2" w:rsidP="007A69F2">
      <w:pPr>
        <w:spacing w:after="0" w:line="276" w:lineRule="auto"/>
        <w:jc w:val="both"/>
        <w:rPr>
          <w:rFonts w:ascii="Gill Sans MT" w:eastAsia="Times New Roman" w:hAnsi="Gill Sans MT" w:cs="Times New Roman"/>
          <w:b/>
          <w:sz w:val="24"/>
          <w:szCs w:val="24"/>
        </w:rPr>
      </w:pPr>
    </w:p>
    <w:p w:rsidR="007A69F2" w:rsidRPr="00321243" w:rsidRDefault="4FE093AA" w:rsidP="00BC2956">
      <w:pPr>
        <w:keepNext/>
        <w:spacing w:after="0" w:line="276" w:lineRule="auto"/>
        <w:jc w:val="both"/>
        <w:rPr>
          <w:rFonts w:ascii="Gill Sans MT" w:eastAsia="Times New Roman" w:hAnsi="Gill Sans MT" w:cs="Times New Roman"/>
          <w:b/>
          <w:sz w:val="24"/>
          <w:szCs w:val="24"/>
        </w:rPr>
      </w:pPr>
      <w:r w:rsidRPr="00321243">
        <w:rPr>
          <w:rFonts w:ascii="Gill Sans MT" w:eastAsia="Calibri,Times New Roman" w:hAnsi="Gill Sans MT" w:cs="Calibri,Times New Roman"/>
          <w:b/>
          <w:bCs/>
          <w:sz w:val="24"/>
          <w:szCs w:val="24"/>
        </w:rPr>
        <w:t>External Visitors</w:t>
      </w:r>
    </w:p>
    <w:p w:rsidR="007A69F2" w:rsidRPr="00321243" w:rsidRDefault="4BAFD320" w:rsidP="00BC2956">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Our school will often call upon help and guidance from outside agencies and health specialists to deliver aspects of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Such visits will always complement the current programme and never substitute or replace teacher led sessions. </w:t>
      </w:r>
    </w:p>
    <w:p w:rsidR="007A69F2" w:rsidRPr="00321243" w:rsidRDefault="007A69F2"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It is important that any external visitor is clear about their role and responsibility whilst they are in school delivering a session. Any visitor must adhere to our code of practice developed in line with CES guidance ‘</w:t>
      </w:r>
      <w:r w:rsidR="00275E4A" w:rsidRPr="00321243">
        <w:rPr>
          <w:rFonts w:ascii="Gill Sans MT" w:eastAsia="Calibri,Times New Roman" w:hAnsi="Gill Sans MT" w:cs="Calibri,Times New Roman"/>
          <w:sz w:val="24"/>
          <w:szCs w:val="24"/>
        </w:rPr>
        <w:t xml:space="preserve">Checklist for External Speakers to </w:t>
      </w:r>
      <w:proofErr w:type="gramStart"/>
      <w:r w:rsidR="00275E4A" w:rsidRPr="00321243">
        <w:rPr>
          <w:rFonts w:ascii="Gill Sans MT" w:eastAsia="Calibri,Times New Roman" w:hAnsi="Gill Sans MT" w:cs="Calibri,Times New Roman"/>
          <w:sz w:val="24"/>
          <w:szCs w:val="24"/>
        </w:rPr>
        <w:t>Schools</w:t>
      </w:r>
      <w:r w:rsidR="00275E4A" w:rsidRPr="00321243" w:rsidDel="00275E4A">
        <w:rPr>
          <w:rFonts w:ascii="Gill Sans MT" w:eastAsia="Calibri,Times New Roman" w:hAnsi="Gill Sans MT" w:cs="Calibri,Times New Roman"/>
          <w:sz w:val="24"/>
          <w:szCs w:val="24"/>
        </w:rPr>
        <w:t xml:space="preserve"> </w:t>
      </w:r>
      <w:proofErr w:type="gramEnd"/>
      <w:r w:rsidRPr="00321243">
        <w:rPr>
          <w:rFonts w:ascii="Gill Sans MT" w:eastAsiaTheme="minorEastAsia" w:hAnsi="Gill Sans MT"/>
          <w:sz w:val="24"/>
          <w:szCs w:val="24"/>
          <w:vertAlign w:val="superscript"/>
        </w:rPr>
        <w:footnoteReference w:id="5"/>
      </w:r>
      <w:r w:rsidRPr="00321243">
        <w:rPr>
          <w:rFonts w:ascii="Gill Sans MT" w:eastAsia="Calibri,Times New Roman" w:hAnsi="Gill Sans MT" w:cs="Calibri,Times New Roman"/>
          <w:sz w:val="24"/>
          <w:szCs w:val="24"/>
        </w:rPr>
        <w:t>.</w:t>
      </w:r>
    </w:p>
    <w:p w:rsidR="007A69F2" w:rsidRPr="00321243" w:rsidRDefault="4FE093AA"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Health professionals should follow the school’s policies, </w:t>
      </w:r>
      <w:r w:rsidRPr="00321243">
        <w:rPr>
          <w:rFonts w:ascii="Gill Sans MT" w:eastAsia="Calibri,Times New Roman" w:hAnsi="Gill Sans MT" w:cs="Calibri,Times New Roman"/>
          <w:sz w:val="24"/>
          <w:szCs w:val="24"/>
          <w:lang w:val="en-GB"/>
        </w:rPr>
        <w:t>minimising</w:t>
      </w:r>
      <w:r w:rsidRPr="00321243">
        <w:rPr>
          <w:rFonts w:ascii="Gill Sans MT" w:eastAsia="Calibri,Times New Roman" w:hAnsi="Gill Sans MT" w:cs="Calibri,Times New Roman"/>
          <w:sz w:val="24"/>
          <w:szCs w:val="24"/>
        </w:rPr>
        <w:t xml:space="preserve"> the potential for disclosures or inappropriate comments using negotiated ground rules and distancing techniques as other teachers would. They will ensure that all teaching is rooted in Catholic principles and practice.</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 xml:space="preserve">Other Roles and Responsibilities regarding </w:t>
      </w:r>
      <w:r w:rsidR="00925F6E">
        <w:rPr>
          <w:rFonts w:ascii="Gill Sans MT" w:eastAsia="Calibri,Times New Roman" w:hAnsi="Gill Sans MT" w:cs="Calibri,Times New Roman"/>
          <w:b/>
          <w:smallCaps/>
          <w:spacing w:val="5"/>
          <w:sz w:val="24"/>
          <w:szCs w:val="24"/>
          <w:lang w:val="en-GB"/>
        </w:rPr>
        <w:t>RSHE</w:t>
      </w:r>
    </w:p>
    <w:p w:rsidR="007A69F2" w:rsidRPr="00321243" w:rsidRDefault="4FE093AA" w:rsidP="007A69F2">
      <w:pPr>
        <w:spacing w:after="0" w:line="276" w:lineRule="auto"/>
        <w:jc w:val="both"/>
        <w:rPr>
          <w:rFonts w:ascii="Gill Sans MT" w:eastAsia="Times New Roman" w:hAnsi="Gill Sans MT" w:cs="Times New Roman"/>
          <w:b/>
          <w:sz w:val="24"/>
          <w:szCs w:val="24"/>
          <w:lang w:val="en-GB"/>
        </w:rPr>
      </w:pPr>
      <w:r w:rsidRPr="00321243">
        <w:rPr>
          <w:rFonts w:ascii="Gill Sans MT" w:eastAsia="Calibri,Times New Roman" w:hAnsi="Gill Sans MT" w:cs="Calibri,Times New Roman"/>
          <w:b/>
          <w:bCs/>
          <w:sz w:val="24"/>
          <w:szCs w:val="24"/>
          <w:lang w:val="en-GB"/>
        </w:rPr>
        <w:t>Governors</w:t>
      </w:r>
      <w:r w:rsidR="00B36265" w:rsidRPr="00321243">
        <w:rPr>
          <w:rFonts w:ascii="Gill Sans MT" w:eastAsia="Calibri,Times New Roman" w:hAnsi="Gill Sans MT" w:cs="Calibri,Times New Roman"/>
          <w:b/>
          <w:bCs/>
          <w:sz w:val="24"/>
          <w:szCs w:val="24"/>
          <w:lang w:val="en-GB"/>
        </w:rPr>
        <w:t xml:space="preserve"> will;</w:t>
      </w:r>
    </w:p>
    <w:p w:rsidR="007A69F2" w:rsidRPr="00321243" w:rsidRDefault="4FE093AA" w:rsidP="4FE093AA">
      <w:pPr>
        <w:numPr>
          <w:ilvl w:val="0"/>
          <w:numId w:val="6"/>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in consultation with parents and teachers;</w:t>
      </w:r>
      <w:r w:rsidR="00B36265" w:rsidRPr="00321243">
        <w:rPr>
          <w:rFonts w:ascii="Gill Sans MT" w:eastAsia="Calibri,Times New Roman" w:hAnsi="Gill Sans MT" w:cs="Calibri,Times New Roman"/>
          <w:sz w:val="24"/>
          <w:szCs w:val="24"/>
        </w:rPr>
        <w:t xml:space="preserve"> </w:t>
      </w:r>
      <w:r w:rsidR="00925F6E">
        <w:rPr>
          <w:rFonts w:ascii="Gill Sans MT" w:eastAsia="Calibri,Times New Roman" w:hAnsi="Gill Sans MT" w:cs="Calibri,Times New Roman"/>
          <w:sz w:val="24"/>
          <w:szCs w:val="24"/>
        </w:rPr>
        <w:t>oversee</w:t>
      </w:r>
      <w:r w:rsidR="00B36265" w:rsidRPr="00321243">
        <w:rPr>
          <w:rFonts w:ascii="Gill Sans MT" w:eastAsia="Calibri,Times New Roman" w:hAnsi="Gill Sans MT" w:cs="Calibri,Times New Roman"/>
          <w:sz w:val="24"/>
          <w:szCs w:val="24"/>
        </w:rPr>
        <w:t xml:space="preserve"> the </w:t>
      </w:r>
      <w:r w:rsidR="00925F6E">
        <w:rPr>
          <w:rFonts w:ascii="Gill Sans MT" w:eastAsia="Calibri,Times New Roman" w:hAnsi="Gill Sans MT" w:cs="Calibri,Times New Roman"/>
          <w:sz w:val="24"/>
          <w:szCs w:val="24"/>
        </w:rPr>
        <w:t>RSHE</w:t>
      </w:r>
      <w:r w:rsidR="00B36265" w:rsidRPr="00321243">
        <w:rPr>
          <w:rFonts w:ascii="Gill Sans MT" w:eastAsia="Calibri,Times New Roman" w:hAnsi="Gill Sans MT" w:cs="Calibri,Times New Roman"/>
          <w:sz w:val="24"/>
          <w:szCs w:val="24"/>
        </w:rPr>
        <w:t xml:space="preserve"> policy,</w:t>
      </w:r>
    </w:p>
    <w:p w:rsidR="007A69F2" w:rsidRPr="00321243" w:rsidRDefault="008D596B" w:rsidP="4FE093AA">
      <w:pPr>
        <w:numPr>
          <w:ilvl w:val="0"/>
          <w:numId w:val="6"/>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e</w:t>
      </w:r>
      <w:r w:rsidR="4FE093AA" w:rsidRPr="00321243">
        <w:rPr>
          <w:rFonts w:ascii="Gill Sans MT" w:eastAsia="Calibri,Times New Roman" w:hAnsi="Gill Sans MT" w:cs="Calibri,Times New Roman"/>
          <w:sz w:val="24"/>
          <w:szCs w:val="24"/>
        </w:rPr>
        <w:t>nsure that the policy is available to parents;</w:t>
      </w:r>
    </w:p>
    <w:p w:rsidR="007A69F2" w:rsidRPr="00321243" w:rsidRDefault="00EE1D9B" w:rsidP="4FE093AA">
      <w:pPr>
        <w:numPr>
          <w:ilvl w:val="0"/>
          <w:numId w:val="6"/>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e</w:t>
      </w:r>
      <w:r w:rsidR="4FE093AA" w:rsidRPr="00321243">
        <w:rPr>
          <w:rFonts w:ascii="Gill Sans MT" w:eastAsia="Calibri,Times New Roman" w:hAnsi="Gill Sans MT" w:cs="Calibri,Times New Roman"/>
          <w:sz w:val="24"/>
          <w:szCs w:val="24"/>
        </w:rPr>
        <w:t>nsure that the policy is in accordance with other whole school policies, e.g., SEN, the ethos of the school and our Christian beliefs;</w:t>
      </w:r>
    </w:p>
    <w:p w:rsidR="007A69F2" w:rsidRPr="00321243" w:rsidRDefault="00EE1D9B" w:rsidP="4FE093AA">
      <w:pPr>
        <w:numPr>
          <w:ilvl w:val="0"/>
          <w:numId w:val="6"/>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e</w:t>
      </w:r>
      <w:r w:rsidR="4FE093AA" w:rsidRPr="00321243">
        <w:rPr>
          <w:rFonts w:ascii="Gill Sans MT" w:eastAsia="Calibri,Times New Roman" w:hAnsi="Gill Sans MT" w:cs="Calibri,Times New Roman"/>
          <w:sz w:val="24"/>
          <w:szCs w:val="24"/>
        </w:rPr>
        <w:t>nsure that parents know of their right to withdraw their children;</w:t>
      </w:r>
    </w:p>
    <w:p w:rsidR="007A69F2" w:rsidRPr="00321243" w:rsidRDefault="00EE1D9B" w:rsidP="4FE093AA">
      <w:pPr>
        <w:numPr>
          <w:ilvl w:val="0"/>
          <w:numId w:val="6"/>
        </w:numPr>
        <w:spacing w:after="0" w:line="276" w:lineRule="auto"/>
        <w:contextualSpacing/>
        <w:jc w:val="both"/>
        <w:rPr>
          <w:rFonts w:ascii="Gill Sans MT" w:eastAsia="Calibri,Times New Roman" w:hAnsi="Gill Sans MT" w:cs="Calibri,Times New Roman"/>
          <w:sz w:val="24"/>
          <w:szCs w:val="24"/>
        </w:rPr>
      </w:pPr>
      <w:r w:rsidRPr="00321243">
        <w:rPr>
          <w:rFonts w:ascii="Gill Sans MT" w:eastAsia="Calibri,Times New Roman" w:hAnsi="Gill Sans MT" w:cs="Calibri,Times New Roman"/>
          <w:sz w:val="24"/>
          <w:szCs w:val="24"/>
        </w:rPr>
        <w:t>e</w:t>
      </w:r>
      <w:r w:rsidR="4BAFD320" w:rsidRPr="00321243">
        <w:rPr>
          <w:rFonts w:ascii="Gill Sans MT" w:eastAsia="Calibri,Times New Roman" w:hAnsi="Gill Sans MT" w:cs="Calibri,Times New Roman"/>
          <w:sz w:val="24"/>
          <w:szCs w:val="24"/>
        </w:rPr>
        <w:t>stablish a link governor to share in the monitoring and evaluation of the programme, including resources used;</w:t>
      </w:r>
    </w:p>
    <w:p w:rsidR="007A69F2" w:rsidRPr="00321243" w:rsidRDefault="00EE1D9B" w:rsidP="4FE093AA">
      <w:pPr>
        <w:numPr>
          <w:ilvl w:val="0"/>
          <w:numId w:val="6"/>
        </w:numPr>
        <w:spacing w:after="0" w:line="276" w:lineRule="auto"/>
        <w:contextualSpacing/>
        <w:jc w:val="both"/>
        <w:rPr>
          <w:rFonts w:ascii="Gill Sans MT" w:eastAsia="Calibri,Times New Roman" w:hAnsi="Gill Sans MT" w:cs="Calibri,Times New Roman"/>
          <w:sz w:val="24"/>
          <w:szCs w:val="24"/>
        </w:rPr>
      </w:pPr>
      <w:proofErr w:type="gramStart"/>
      <w:r w:rsidRPr="00321243">
        <w:rPr>
          <w:rFonts w:ascii="Gill Sans MT" w:eastAsia="Calibri,Times New Roman" w:hAnsi="Gill Sans MT" w:cs="Calibri,Times New Roman"/>
          <w:sz w:val="24"/>
          <w:szCs w:val="24"/>
        </w:rPr>
        <w:t>e</w:t>
      </w:r>
      <w:r w:rsidR="4FE093AA" w:rsidRPr="00321243">
        <w:rPr>
          <w:rFonts w:ascii="Gill Sans MT" w:eastAsia="Calibri,Times New Roman" w:hAnsi="Gill Sans MT" w:cs="Calibri,Times New Roman"/>
          <w:sz w:val="24"/>
          <w:szCs w:val="24"/>
        </w:rPr>
        <w:t>nsure</w:t>
      </w:r>
      <w:proofErr w:type="gramEnd"/>
      <w:r w:rsidR="4FE093AA" w:rsidRPr="00321243">
        <w:rPr>
          <w:rFonts w:ascii="Gill Sans MT" w:eastAsia="Calibri,Times New Roman" w:hAnsi="Gill Sans MT" w:cs="Calibri,Times New Roman"/>
          <w:sz w:val="24"/>
          <w:szCs w:val="24"/>
        </w:rPr>
        <w:t xml:space="preserve"> that the policy provides proper and adequate coverage of relevant National Curriculum science topics and the setting of </w:t>
      </w:r>
      <w:r w:rsidR="00925F6E">
        <w:rPr>
          <w:rFonts w:ascii="Gill Sans MT" w:eastAsia="Calibri,Times New Roman" w:hAnsi="Gill Sans MT" w:cs="Calibri,Times New Roman"/>
          <w:sz w:val="24"/>
          <w:szCs w:val="24"/>
        </w:rPr>
        <w:t>RSHE</w:t>
      </w:r>
      <w:r w:rsidR="4FE093AA" w:rsidRPr="00321243">
        <w:rPr>
          <w:rFonts w:ascii="Gill Sans MT" w:eastAsia="Calibri,Times New Roman" w:hAnsi="Gill Sans MT" w:cs="Calibri,Times New Roman"/>
          <w:sz w:val="24"/>
          <w:szCs w:val="24"/>
        </w:rPr>
        <w:t xml:space="preserve"> within PSHE.</w:t>
      </w:r>
    </w:p>
    <w:p w:rsidR="007A69F2" w:rsidRPr="00321243" w:rsidRDefault="007A69F2" w:rsidP="007A69F2">
      <w:pPr>
        <w:spacing w:after="0" w:line="276" w:lineRule="auto"/>
        <w:jc w:val="both"/>
        <w:rPr>
          <w:rFonts w:ascii="Gill Sans MT" w:eastAsia="Times New Roman" w:hAnsi="Gill Sans MT" w:cstheme="minorHAnsi"/>
          <w:sz w:val="24"/>
          <w:szCs w:val="24"/>
        </w:rPr>
      </w:pPr>
    </w:p>
    <w:p w:rsidR="007A69F2" w:rsidRPr="00321243" w:rsidRDefault="00C175C8" w:rsidP="007A69F2">
      <w:pPr>
        <w:spacing w:after="0" w:line="276" w:lineRule="auto"/>
        <w:jc w:val="both"/>
        <w:rPr>
          <w:rFonts w:ascii="Gill Sans MT" w:eastAsia="Times New Roman" w:hAnsi="Gill Sans MT" w:cs="Times New Roman"/>
          <w:b/>
          <w:sz w:val="24"/>
          <w:szCs w:val="24"/>
        </w:rPr>
      </w:pPr>
      <w:proofErr w:type="spellStart"/>
      <w:r w:rsidRPr="00321243">
        <w:rPr>
          <w:rFonts w:ascii="Gill Sans MT" w:eastAsia="Calibri,Times New Roman" w:hAnsi="Gill Sans MT" w:cs="Calibri,Times New Roman"/>
          <w:b/>
          <w:bCs/>
          <w:sz w:val="24"/>
          <w:szCs w:val="24"/>
        </w:rPr>
        <w:t>Headteacher</w:t>
      </w:r>
      <w:proofErr w:type="spellEnd"/>
    </w:p>
    <w:p w:rsidR="007A69F2" w:rsidRPr="00321243" w:rsidRDefault="4FE093AA" w:rsidP="007A69F2">
      <w:pPr>
        <w:spacing w:after="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The </w:t>
      </w:r>
      <w:proofErr w:type="spellStart"/>
      <w:r w:rsidR="00C175C8" w:rsidRPr="00321243">
        <w:rPr>
          <w:rFonts w:ascii="Gill Sans MT" w:eastAsia="Calibri,Times New Roman" w:hAnsi="Gill Sans MT" w:cs="Calibri,Times New Roman"/>
          <w:sz w:val="24"/>
          <w:szCs w:val="24"/>
          <w:lang w:val="en-GB"/>
        </w:rPr>
        <w:t>Headteacher</w:t>
      </w:r>
      <w:proofErr w:type="spellEnd"/>
      <w:r w:rsidRPr="00321243">
        <w:rPr>
          <w:rFonts w:ascii="Gill Sans MT" w:eastAsia="Calibri,Times New Roman" w:hAnsi="Gill Sans MT" w:cs="Calibri,Times New Roman"/>
          <w:sz w:val="24"/>
          <w:szCs w:val="24"/>
          <w:lang w:val="en-GB"/>
        </w:rPr>
        <w:t xml:space="preserve"> takes overall delegated responsibility for the implementation of this policy and for liaison with the Governing Body, parents, the Diocesan Schools’ Service and the Local Education Authority, also appropriate agencies.</w:t>
      </w:r>
    </w:p>
    <w:p w:rsidR="007A69F2" w:rsidRPr="00321243" w:rsidRDefault="007A69F2" w:rsidP="007A69F2">
      <w:pPr>
        <w:spacing w:after="0" w:line="240" w:lineRule="auto"/>
        <w:jc w:val="both"/>
        <w:rPr>
          <w:rFonts w:ascii="Gill Sans MT" w:eastAsia="Times New Roman" w:hAnsi="Gill Sans MT" w:cs="Times New Roman"/>
          <w:sz w:val="24"/>
          <w:szCs w:val="24"/>
          <w:lang w:val="en-GB"/>
        </w:rPr>
      </w:pPr>
    </w:p>
    <w:p w:rsidR="007A69F2" w:rsidRPr="00321243" w:rsidRDefault="4BAFD320" w:rsidP="007A69F2">
      <w:pPr>
        <w:spacing w:after="0" w:line="276" w:lineRule="auto"/>
        <w:jc w:val="both"/>
        <w:rPr>
          <w:rFonts w:ascii="Gill Sans MT" w:eastAsia="Times New Roman" w:hAnsi="Gill Sans MT" w:cs="Times New Roman"/>
          <w:b/>
          <w:sz w:val="24"/>
          <w:szCs w:val="24"/>
        </w:rPr>
      </w:pPr>
      <w:r w:rsidRPr="00321243">
        <w:rPr>
          <w:rFonts w:ascii="Gill Sans MT" w:eastAsia="Calibri,Times New Roman" w:hAnsi="Gill Sans MT" w:cs="Calibri,Times New Roman"/>
          <w:b/>
          <w:bCs/>
          <w:sz w:val="24"/>
          <w:szCs w:val="24"/>
        </w:rPr>
        <w:lastRenderedPageBreak/>
        <w:t>PSHE/</w:t>
      </w:r>
      <w:r w:rsidR="00925F6E">
        <w:rPr>
          <w:rFonts w:ascii="Gill Sans MT" w:eastAsia="Calibri,Times New Roman" w:hAnsi="Gill Sans MT" w:cs="Calibri,Times New Roman"/>
          <w:b/>
          <w:bCs/>
          <w:sz w:val="24"/>
          <w:szCs w:val="24"/>
        </w:rPr>
        <w:t>RSHE</w:t>
      </w:r>
      <w:r w:rsidRPr="00321243">
        <w:rPr>
          <w:rFonts w:ascii="Gill Sans MT" w:eastAsia="Calibri,Times New Roman" w:hAnsi="Gill Sans MT" w:cs="Calibri,Times New Roman"/>
          <w:b/>
          <w:bCs/>
          <w:sz w:val="24"/>
          <w:szCs w:val="24"/>
        </w:rPr>
        <w:t xml:space="preserve"> Co-</w:t>
      </w:r>
      <w:proofErr w:type="spellStart"/>
      <w:r w:rsidR="00271625" w:rsidRPr="00321243">
        <w:rPr>
          <w:rFonts w:ascii="Gill Sans MT" w:eastAsia="Calibri,Times New Roman" w:hAnsi="Gill Sans MT" w:cs="Calibri,Times New Roman"/>
          <w:b/>
          <w:bCs/>
          <w:sz w:val="24"/>
          <w:szCs w:val="24"/>
        </w:rPr>
        <w:t>O</w:t>
      </w:r>
      <w:r w:rsidRPr="00321243">
        <w:rPr>
          <w:rFonts w:ascii="Gill Sans MT" w:eastAsia="Calibri,Times New Roman" w:hAnsi="Gill Sans MT" w:cs="Calibri,Times New Roman"/>
          <w:b/>
          <w:bCs/>
          <w:sz w:val="24"/>
          <w:szCs w:val="24"/>
        </w:rPr>
        <w:t>rdinator</w:t>
      </w:r>
      <w:proofErr w:type="spellEnd"/>
    </w:p>
    <w:p w:rsidR="007A69F2" w:rsidRPr="00321243" w:rsidRDefault="4FE093AA" w:rsidP="007A69F2">
      <w:pPr>
        <w:spacing w:after="0" w:line="276" w:lineRule="auto"/>
        <w:jc w:val="both"/>
        <w:rPr>
          <w:rFonts w:ascii="Gill Sans MT" w:eastAsia="Times New Roman" w:hAnsi="Gill Sans MT" w:cs="Times New Roman"/>
          <w:i/>
          <w:sz w:val="24"/>
          <w:szCs w:val="24"/>
          <w:lang w:val="en-GB"/>
        </w:rPr>
      </w:pPr>
      <w:r w:rsidRPr="00321243">
        <w:rPr>
          <w:rFonts w:ascii="Gill Sans MT" w:eastAsia="Calibri,Times New Roman" w:hAnsi="Gill Sans MT" w:cs="Calibri,Times New Roman"/>
          <w:sz w:val="24"/>
          <w:szCs w:val="24"/>
          <w:lang w:val="en-GB"/>
        </w:rPr>
        <w:t xml:space="preserve">The co-ordinator with the </w:t>
      </w:r>
      <w:proofErr w:type="spellStart"/>
      <w:r w:rsidR="00C175C8" w:rsidRPr="00321243">
        <w:rPr>
          <w:rFonts w:ascii="Gill Sans MT" w:eastAsia="Calibri,Times New Roman" w:hAnsi="Gill Sans MT" w:cs="Calibri,Times New Roman"/>
          <w:sz w:val="24"/>
          <w:szCs w:val="24"/>
          <w:lang w:val="en-GB"/>
        </w:rPr>
        <w:t>headteacher</w:t>
      </w:r>
      <w:proofErr w:type="spellEnd"/>
      <w:r w:rsidRPr="00321243">
        <w:rPr>
          <w:rFonts w:ascii="Gill Sans MT" w:eastAsia="Calibri,Times New Roman" w:hAnsi="Gill Sans MT" w:cs="Calibri,Times New Roman"/>
          <w:sz w:val="24"/>
          <w:szCs w:val="24"/>
          <w:lang w:val="en-GB"/>
        </w:rPr>
        <w:t xml:space="preserve"> has a general responsibility for supporting other members of staff in the implementation of this policy and will provide a lead in the dissemination of the information relating to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and the provision of in-service training. </w:t>
      </w:r>
      <w:r w:rsidRPr="00321243">
        <w:rPr>
          <w:rFonts w:ascii="Gill Sans MT" w:eastAsia="Calibri,Times New Roman" w:hAnsi="Gill Sans MT" w:cs="Calibri,Times New Roman"/>
          <w:i/>
          <w:iCs/>
          <w:sz w:val="24"/>
          <w:szCs w:val="24"/>
          <w:lang w:val="en-GB"/>
        </w:rPr>
        <w:t xml:space="preserve">(They may be supported by the curriculum deputy </w:t>
      </w:r>
      <w:r w:rsidRPr="00321243">
        <w:rPr>
          <w:rFonts w:ascii="Gill Sans MT" w:eastAsia="Calibri,Times New Roman" w:hAnsi="Gill Sans MT" w:cs="Calibri,Times New Roman"/>
          <w:i/>
          <w:iCs/>
          <w:sz w:val="24"/>
          <w:szCs w:val="24"/>
        </w:rPr>
        <w:t>and the member of staff with responsibility for child protection).</w:t>
      </w:r>
    </w:p>
    <w:p w:rsidR="007A69F2" w:rsidRPr="00321243" w:rsidRDefault="007A69F2" w:rsidP="007A69F2">
      <w:pPr>
        <w:spacing w:after="0" w:line="276" w:lineRule="auto"/>
        <w:jc w:val="both"/>
        <w:rPr>
          <w:rFonts w:ascii="Gill Sans MT" w:eastAsia="Times New Roman" w:hAnsi="Gill Sans MT" w:cstheme="minorHAnsi"/>
          <w:color w:val="000080"/>
          <w:sz w:val="24"/>
          <w:szCs w:val="24"/>
          <w:lang w:val="en-GB"/>
        </w:rPr>
      </w:pPr>
    </w:p>
    <w:p w:rsidR="007A69F2" w:rsidRPr="00321243" w:rsidRDefault="4FE093AA" w:rsidP="00A41570">
      <w:pPr>
        <w:keepNext/>
        <w:spacing w:after="0" w:line="276" w:lineRule="auto"/>
        <w:jc w:val="both"/>
        <w:rPr>
          <w:rFonts w:ascii="Gill Sans MT" w:eastAsia="Times New Roman" w:hAnsi="Gill Sans MT" w:cs="Times New Roman"/>
          <w:b/>
          <w:sz w:val="24"/>
          <w:szCs w:val="24"/>
          <w:lang w:val="en-GB"/>
        </w:rPr>
      </w:pPr>
      <w:r w:rsidRPr="00321243">
        <w:rPr>
          <w:rFonts w:ascii="Gill Sans MT" w:eastAsia="Calibri,Times New Roman" w:hAnsi="Gill Sans MT" w:cs="Calibri,Times New Roman"/>
          <w:b/>
          <w:bCs/>
          <w:sz w:val="24"/>
          <w:szCs w:val="24"/>
          <w:lang w:val="en-GB"/>
        </w:rPr>
        <w:t>All Staff</w:t>
      </w:r>
    </w:p>
    <w:p w:rsidR="007A69F2" w:rsidRPr="00321243" w:rsidRDefault="00925F6E" w:rsidP="00A41570">
      <w:pPr>
        <w:keepNext/>
        <w:spacing w:after="0" w:line="276" w:lineRule="auto"/>
        <w:jc w:val="both"/>
        <w:rPr>
          <w:rFonts w:ascii="Gill Sans MT" w:eastAsia="Times New Roman" w:hAnsi="Gill Sans MT" w:cs="Times New Roman"/>
          <w:sz w:val="24"/>
          <w:szCs w:val="24"/>
          <w:lang w:val="en-GB"/>
        </w:rPr>
      </w:pPr>
      <w:r>
        <w:rPr>
          <w:rFonts w:ascii="Gill Sans MT" w:eastAsia="Calibri,Times New Roman" w:hAnsi="Gill Sans MT" w:cs="Calibri,Times New Roman"/>
          <w:sz w:val="24"/>
          <w:szCs w:val="24"/>
          <w:lang w:val="en-GB"/>
        </w:rPr>
        <w:t>RSHE</w:t>
      </w:r>
      <w:r w:rsidR="4FE093AA" w:rsidRPr="00321243">
        <w:rPr>
          <w:rFonts w:ascii="Gill Sans MT" w:eastAsia="Calibri,Times New Roman" w:hAnsi="Gill Sans MT" w:cs="Calibri,Times New Roman"/>
          <w:sz w:val="24"/>
          <w:szCs w:val="24"/>
          <w:lang w:val="en-GB"/>
        </w:rPr>
        <w:t xml:space="preserve"> is a whole school issue. All teachers have a responsibility of care; as well as fostering academic progress they should actively contribute to the guardianship and guidance of the physical, moral and spiritual well-being of their pupils. Teachers will be expected to teach </w:t>
      </w:r>
      <w:r>
        <w:rPr>
          <w:rFonts w:ascii="Gill Sans MT" w:eastAsia="Calibri,Times New Roman" w:hAnsi="Gill Sans MT" w:cs="Calibri,Times New Roman"/>
          <w:sz w:val="24"/>
          <w:szCs w:val="24"/>
          <w:lang w:val="en-GB"/>
        </w:rPr>
        <w:t>RSHE</w:t>
      </w:r>
      <w:r w:rsidR="4FE093AA" w:rsidRPr="00321243">
        <w:rPr>
          <w:rFonts w:ascii="Gill Sans MT" w:eastAsia="Calibri,Times New Roman" w:hAnsi="Gill Sans MT" w:cs="Calibri,Times New Roman"/>
          <w:sz w:val="24"/>
          <w:szCs w:val="24"/>
          <w:lang w:val="en-GB"/>
        </w:rPr>
        <w:t xml:space="preserve"> in accordance with the Catholic Ethos of the school. Appropriate training will be made available for all staff teaching </w:t>
      </w:r>
      <w:r>
        <w:rPr>
          <w:rFonts w:ascii="Gill Sans MT" w:eastAsia="Calibri,Times New Roman" w:hAnsi="Gill Sans MT" w:cs="Calibri,Times New Roman"/>
          <w:sz w:val="24"/>
          <w:szCs w:val="24"/>
          <w:lang w:val="en-GB"/>
        </w:rPr>
        <w:t>RSHE</w:t>
      </w:r>
      <w:r w:rsidR="4FE093AA" w:rsidRPr="00321243">
        <w:rPr>
          <w:rFonts w:ascii="Gill Sans MT" w:eastAsia="Calibri,Times New Roman" w:hAnsi="Gill Sans MT" w:cs="Calibri,Times New Roman"/>
          <w:sz w:val="24"/>
          <w:szCs w:val="24"/>
          <w:lang w:val="en-GB"/>
        </w:rPr>
        <w:t>. All staff have been included in the development of this policy and all staff should be aware of the policy and how it relates to them.</w:t>
      </w:r>
    </w:p>
    <w:p w:rsidR="007A69F2" w:rsidRPr="00321243" w:rsidRDefault="007A69F2" w:rsidP="00BC2956">
      <w:pPr>
        <w:keepNext/>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Relationship to other policies and curriculum subjects</w:t>
      </w:r>
    </w:p>
    <w:p w:rsidR="007A69F2" w:rsidRPr="00321243" w:rsidRDefault="4BAFD320" w:rsidP="00BC2956">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This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policy is to be delivered as part of the PSHE framework.  It includes guidelines about pupil safety and is compatible with the school's other policy documents (for example, Bullying policy, Safeguarding Policy </w:t>
      </w:r>
      <w:proofErr w:type="spellStart"/>
      <w:r w:rsidRPr="00321243">
        <w:rPr>
          <w:rFonts w:ascii="Gill Sans MT" w:eastAsia="Calibri,Times New Roman" w:hAnsi="Gill Sans MT" w:cs="Calibri,Times New Roman"/>
          <w:sz w:val="24"/>
          <w:szCs w:val="24"/>
        </w:rPr>
        <w:t>etc</w:t>
      </w:r>
      <w:proofErr w:type="spellEnd"/>
      <w:r w:rsidRPr="00321243">
        <w:rPr>
          <w:rFonts w:ascii="Gill Sans MT" w:eastAsia="Calibri,Times New Roman" w:hAnsi="Gill Sans MT" w:cs="Calibri,Times New Roman"/>
          <w:sz w:val="24"/>
          <w:szCs w:val="24"/>
        </w:rPr>
        <w:t>)</w:t>
      </w:r>
    </w:p>
    <w:p w:rsidR="007A69F2" w:rsidRPr="00321243" w:rsidRDefault="007A69F2" w:rsidP="00BC2956">
      <w:pPr>
        <w:keepNext/>
        <w:spacing w:after="0" w:line="276" w:lineRule="auto"/>
        <w:jc w:val="both"/>
        <w:rPr>
          <w:rFonts w:ascii="Gill Sans MT" w:eastAsia="Times New Roman" w:hAnsi="Gill Sans MT" w:cs="Times New Roman"/>
          <w:sz w:val="24"/>
          <w:szCs w:val="24"/>
        </w:rPr>
      </w:pPr>
    </w:p>
    <w:p w:rsidR="007A69F2" w:rsidRPr="00321243" w:rsidRDefault="4FE093AA" w:rsidP="00BC2956">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rsidR="007A69F2" w:rsidRPr="00321243" w:rsidRDefault="007A69F2" w:rsidP="007A69F2">
      <w:pPr>
        <w:spacing w:after="0" w:line="276" w:lineRule="auto"/>
        <w:jc w:val="both"/>
        <w:rPr>
          <w:rFonts w:ascii="Gill Sans MT" w:eastAsia="Times New Roman" w:hAnsi="Gill Sans MT" w:cs="Times New Roman"/>
          <w:sz w:val="24"/>
          <w:szCs w:val="24"/>
        </w:rPr>
      </w:pP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bookmarkStart w:id="0" w:name="_GoBack"/>
      <w:bookmarkEnd w:id="0"/>
      <w:r w:rsidRPr="00321243">
        <w:rPr>
          <w:rFonts w:ascii="Gill Sans MT" w:eastAsia="Calibri,Times New Roman" w:hAnsi="Gill Sans MT" w:cs="Calibri,Times New Roman"/>
          <w:b/>
          <w:smallCaps/>
          <w:spacing w:val="5"/>
          <w:sz w:val="24"/>
          <w:szCs w:val="24"/>
          <w:lang w:val="en-GB"/>
        </w:rPr>
        <w:t>Children’s questions</w:t>
      </w:r>
    </w:p>
    <w:p w:rsidR="007A69F2" w:rsidRPr="00321243" w:rsidRDefault="4FE093AA"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The governors want to promote a healthy, positive atmosphere in which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can take place.  They want to ensure that pupils can ask questions freely, be confident that their questions will be answered, and be sure that they will be free from bullying or harassment from other children and young people.  </w:t>
      </w:r>
    </w:p>
    <w:p w:rsidR="007A69F2" w:rsidRPr="00321243" w:rsidRDefault="007A69F2" w:rsidP="007A69F2">
      <w:pPr>
        <w:spacing w:after="0" w:line="240" w:lineRule="auto"/>
        <w:jc w:val="both"/>
        <w:rPr>
          <w:rFonts w:ascii="Gill Sans MT" w:eastAsia="Times New Roman" w:hAnsi="Gill Sans MT" w:cstheme="minorHAnsi"/>
          <w:b/>
          <w:sz w:val="24"/>
          <w:szCs w:val="24"/>
        </w:rPr>
      </w:pPr>
    </w:p>
    <w:p w:rsidR="007A69F2" w:rsidRPr="00321243" w:rsidRDefault="4FE093AA" w:rsidP="007A69F2">
      <w:pPr>
        <w:spacing w:after="0" w:line="276" w:lineRule="auto"/>
        <w:jc w:val="both"/>
        <w:rPr>
          <w:rFonts w:ascii="Gill Sans MT" w:eastAsia="Times New Roman" w:hAnsi="Gill Sans MT" w:cs="Times New Roman"/>
          <w:b/>
          <w:sz w:val="24"/>
          <w:szCs w:val="24"/>
        </w:rPr>
      </w:pPr>
      <w:r w:rsidRPr="00321243">
        <w:rPr>
          <w:rFonts w:ascii="Gill Sans MT" w:eastAsia="Calibri,Times New Roman" w:hAnsi="Gill Sans MT" w:cs="Calibri,Times New Roman"/>
          <w:b/>
          <w:bCs/>
          <w:sz w:val="24"/>
          <w:szCs w:val="24"/>
        </w:rPr>
        <w:t>Controversial or Sensitive issues</w:t>
      </w:r>
    </w:p>
    <w:p w:rsidR="007A69F2" w:rsidRPr="00321243" w:rsidRDefault="4BAFD320"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There will always be sensitive or controversial issues in the field of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w:t>
      </w:r>
      <w:proofErr w:type="spellStart"/>
      <w:r w:rsidRPr="00321243">
        <w:rPr>
          <w:rFonts w:ascii="Gill Sans MT" w:eastAsia="Calibri,Times New Roman" w:hAnsi="Gill Sans MT" w:cs="Calibri,Times New Roman"/>
          <w:sz w:val="24"/>
          <w:szCs w:val="24"/>
        </w:rPr>
        <w:t>programme</w:t>
      </w:r>
      <w:proofErr w:type="spellEnd"/>
      <w:r w:rsidRPr="00321243">
        <w:rPr>
          <w:rFonts w:ascii="Gill Sans MT" w:eastAsia="Calibri,Times New Roman" w:hAnsi="Gill Sans MT" w:cs="Calibri,Times New Roman"/>
          <w:sz w:val="24"/>
          <w:szCs w:val="24"/>
        </w:rPr>
        <w:t>.  The use of ground rules, negotiated between teachers and pupils, will help to create a supp</w:t>
      </w:r>
      <w:r w:rsidR="00321243">
        <w:rPr>
          <w:rFonts w:ascii="Gill Sans MT" w:eastAsia="Calibri,Times New Roman" w:hAnsi="Gill Sans MT" w:cs="Calibri,Times New Roman"/>
          <w:sz w:val="24"/>
          <w:szCs w:val="24"/>
        </w:rPr>
        <w:t xml:space="preserve">ortive climate for discussion. </w:t>
      </w:r>
    </w:p>
    <w:p w:rsidR="007A69F2" w:rsidRPr="00321243" w:rsidRDefault="4FE093AA"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lastRenderedPageBreak/>
        <w:t>Some questions may raise issues which it would not be appropriate for teachers to answer during ordinary class time, e.g., where a child or young person’s questions hints at abuse, is deliberately tendentious or is of a personal nature.</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Supporting children and young people who are at risk</w:t>
      </w:r>
    </w:p>
    <w:p w:rsidR="007A69F2" w:rsidRPr="00321243" w:rsidRDefault="4FE093AA" w:rsidP="007A69F2">
      <w:pPr>
        <w:spacing w:after="0" w:line="240" w:lineRule="auto"/>
        <w:jc w:val="both"/>
        <w:rPr>
          <w:rFonts w:ascii="Gill Sans MT" w:eastAsia="Calibri,Times New Roman" w:hAnsi="Gill Sans MT" w:cs="Calibri,Times New Roman"/>
          <w:sz w:val="24"/>
          <w:szCs w:val="24"/>
          <w:lang w:val="en-GB"/>
        </w:rPr>
      </w:pPr>
      <w:r w:rsidRPr="00321243">
        <w:rPr>
          <w:rFonts w:ascii="Gill Sans MT" w:eastAsia="Calibri,Times New Roman" w:hAnsi="Gill Sans MT" w:cs="Calibri,Times New Roman"/>
          <w:sz w:val="24"/>
          <w:szCs w:val="24"/>
          <w:lang w:val="en-GB"/>
        </w:rPr>
        <w:t xml:space="preserve">Children will also need to feel safe and secure in the environment in which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takes place.  Effective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sidRPr="00321243">
        <w:rPr>
          <w:rFonts w:ascii="Gill Sans MT" w:eastAsiaTheme="minorEastAsia" w:hAnsi="Gill Sans MT"/>
          <w:sz w:val="24"/>
          <w:szCs w:val="24"/>
        </w:rPr>
        <w:t xml:space="preserve"> </w:t>
      </w:r>
      <w:r w:rsidRPr="00321243">
        <w:rPr>
          <w:rFonts w:ascii="Gill Sans MT" w:eastAsia="Calibri,Times New Roman" w:hAnsi="Gill Sans MT" w:cs="Calibri,Times New Roman"/>
          <w:sz w:val="24"/>
          <w:szCs w:val="24"/>
          <w:lang w:val="en-GB"/>
        </w:rPr>
        <w:t>of abuse they are required to follow the school’s safeguarding policy and immediately inform the designated senior member of staff responsible.</w:t>
      </w:r>
    </w:p>
    <w:p w:rsidR="001B59A2" w:rsidRPr="00321243" w:rsidRDefault="001B59A2" w:rsidP="007A69F2">
      <w:pPr>
        <w:spacing w:after="0" w:line="240" w:lineRule="auto"/>
        <w:jc w:val="both"/>
        <w:rPr>
          <w:rFonts w:ascii="Gill Sans MT" w:eastAsia="Calibri,Times New Roman" w:hAnsi="Gill Sans MT" w:cs="Calibri,Times New Roman"/>
          <w:sz w:val="24"/>
          <w:szCs w:val="24"/>
          <w:lang w:val="en-GB"/>
        </w:rPr>
      </w:pPr>
    </w:p>
    <w:p w:rsidR="00A144F0" w:rsidRPr="00F0385C" w:rsidRDefault="00A144F0" w:rsidP="00A144F0">
      <w:pPr>
        <w:spacing w:after="200" w:line="276" w:lineRule="auto"/>
        <w:contextualSpacing/>
        <w:outlineLvl w:val="0"/>
        <w:rPr>
          <w:rFonts w:ascii="Gill Sans MT" w:hAnsi="Gill Sans MT" w:cstheme="majorHAnsi"/>
          <w:b/>
          <w:sz w:val="24"/>
          <w:szCs w:val="24"/>
          <w:lang w:val="en-GB"/>
        </w:rPr>
      </w:pPr>
      <w:r w:rsidRPr="00F0385C">
        <w:rPr>
          <w:rFonts w:ascii="Gill Sans MT" w:hAnsi="Gill Sans MT" w:cstheme="majorHAnsi"/>
          <w:b/>
          <w:sz w:val="24"/>
          <w:szCs w:val="24"/>
          <w:lang w:val="en-GB"/>
        </w:rPr>
        <w:t>Health education overview</w:t>
      </w:r>
    </w:p>
    <w:p w:rsidR="00A144F0" w:rsidRPr="00F0385C" w:rsidRDefault="00A144F0" w:rsidP="00A144F0">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 xml:space="preserve">The focus at primary level is teaching the characteristics of good physical health and mental wellbeing. </w:t>
      </w:r>
    </w:p>
    <w:p w:rsidR="00A144F0" w:rsidRPr="00F0385C" w:rsidRDefault="00A144F0" w:rsidP="00A144F0">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Mental wellbeing</w:t>
      </w:r>
    </w:p>
    <w:p w:rsidR="00A144F0" w:rsidRPr="00F0385C" w:rsidRDefault="00A144F0" w:rsidP="00A144F0">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5975B7">
      <w:pPr>
        <w:pStyle w:val="ListParagraph"/>
        <w:numPr>
          <w:ilvl w:val="0"/>
          <w:numId w:val="10"/>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That mental wellbeing is a normal part of daily life, in the same way as physical health.</w:t>
      </w:r>
    </w:p>
    <w:p w:rsidR="00A144F0" w:rsidRPr="00F0385C" w:rsidRDefault="00A144F0" w:rsidP="005975B7">
      <w:pPr>
        <w:pStyle w:val="ListParagraph"/>
        <w:numPr>
          <w:ilvl w:val="0"/>
          <w:numId w:val="10"/>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That there is a normal range of emotions, e.g. happiness, sadness, anger, fear, surprise and nervousness.</w:t>
      </w:r>
    </w:p>
    <w:p w:rsidR="00A144F0" w:rsidRPr="00F0385C" w:rsidRDefault="00A144F0" w:rsidP="005975B7">
      <w:pPr>
        <w:pStyle w:val="ListParagraph"/>
        <w:numPr>
          <w:ilvl w:val="0"/>
          <w:numId w:val="10"/>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scale of emotions that humans experience in response to different experiences and situations.</w:t>
      </w:r>
    </w:p>
    <w:p w:rsidR="00A144F0" w:rsidRPr="00F0385C" w:rsidRDefault="00A144F0" w:rsidP="005975B7">
      <w:pPr>
        <w:pStyle w:val="ListParagraph"/>
        <w:numPr>
          <w:ilvl w:val="0"/>
          <w:numId w:val="10"/>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recognise and talk about their emotions, including having a varied vocabulary of words to use when talking about their own and others’ feelings.</w:t>
      </w:r>
    </w:p>
    <w:p w:rsidR="00A144F0" w:rsidRPr="00F0385C" w:rsidRDefault="00A144F0" w:rsidP="005975B7">
      <w:pPr>
        <w:pStyle w:val="ListParagraph"/>
        <w:numPr>
          <w:ilvl w:val="0"/>
          <w:numId w:val="10"/>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judge whether what they are feeling and how they are behaving is appropriate and proportionate.</w:t>
      </w:r>
    </w:p>
    <w:p w:rsidR="00A144F0" w:rsidRPr="00F0385C" w:rsidRDefault="00A144F0" w:rsidP="005975B7">
      <w:pPr>
        <w:pStyle w:val="ListParagraph"/>
        <w:numPr>
          <w:ilvl w:val="0"/>
          <w:numId w:val="11"/>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benefits of physical exercise, time outdoors, community participation, and voluntary and service-based activity on mental wellbeing and happiness.</w:t>
      </w:r>
    </w:p>
    <w:p w:rsidR="00A144F0" w:rsidRPr="00F0385C" w:rsidRDefault="00A144F0" w:rsidP="005975B7">
      <w:pPr>
        <w:pStyle w:val="ListParagraph"/>
        <w:numPr>
          <w:ilvl w:val="0"/>
          <w:numId w:val="11"/>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Simple self-care techniques, including the importance of rest, time spent with friends and family, and the benefits of hobbies and interests.</w:t>
      </w:r>
    </w:p>
    <w:p w:rsidR="00A144F0" w:rsidRPr="00F0385C" w:rsidRDefault="00A144F0" w:rsidP="005975B7">
      <w:pPr>
        <w:pStyle w:val="ListParagraph"/>
        <w:numPr>
          <w:ilvl w:val="0"/>
          <w:numId w:val="11"/>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isolation and loneliness can affect children and that it is very important they discuss their feelings with an adult and seek support.</w:t>
      </w:r>
    </w:p>
    <w:p w:rsidR="00A144F0" w:rsidRPr="00F0385C" w:rsidRDefault="00A144F0" w:rsidP="005975B7">
      <w:pPr>
        <w:pStyle w:val="ListParagraph"/>
        <w:numPr>
          <w:ilvl w:val="0"/>
          <w:numId w:val="11"/>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That bullying (including cyberbullying) has a negative and often lasting impact on mental wellbeing.</w:t>
      </w:r>
    </w:p>
    <w:p w:rsidR="00A144F0" w:rsidRPr="00F0385C" w:rsidRDefault="00A144F0" w:rsidP="005975B7">
      <w:pPr>
        <w:pStyle w:val="ListParagraph"/>
        <w:numPr>
          <w:ilvl w:val="0"/>
          <w:numId w:val="11"/>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Where and how to seek support (including recognising the triggers for seeking support), extending to who in school they should speak to if they are worried about themselves or others.</w:t>
      </w:r>
    </w:p>
    <w:p w:rsidR="00A144F0" w:rsidRPr="00F0385C" w:rsidRDefault="00A144F0" w:rsidP="005975B7">
      <w:pPr>
        <w:pStyle w:val="ListParagraph"/>
        <w:numPr>
          <w:ilvl w:val="0"/>
          <w:numId w:val="12"/>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lastRenderedPageBreak/>
        <w:t>That it is common to experience mental ill health and, for the many people who do, the problems can be resolved if the right support is made available, especially if accessed early enough.</w:t>
      </w:r>
    </w:p>
    <w:p w:rsidR="00C115E6"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Internet safety and harms</w:t>
      </w:r>
    </w:p>
    <w:p w:rsidR="00A144F0"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That for most people, the internet is an integral part of life and has many benefits.</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About the benefits of rationing time spent online.</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risks of excessive time spent on electronic devices.</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impact of positive and negative content online on their own and others’ mental and physical wellbeing.</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consider the effect of their online actions on others.</w:t>
      </w:r>
    </w:p>
    <w:p w:rsidR="00A144F0" w:rsidRPr="00F0385C" w:rsidRDefault="00A144F0" w:rsidP="00C115E6">
      <w:pPr>
        <w:pStyle w:val="ListParagraph"/>
        <w:numPr>
          <w:ilvl w:val="0"/>
          <w:numId w:val="13"/>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recognise and display respectful behaviour online.</w:t>
      </w:r>
    </w:p>
    <w:p w:rsidR="00A144F0" w:rsidRPr="00F0385C" w:rsidRDefault="00A144F0" w:rsidP="00C115E6">
      <w:pPr>
        <w:pStyle w:val="ListParagraph"/>
        <w:numPr>
          <w:ilvl w:val="0"/>
          <w:numId w:val="14"/>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importance of keeping personal information private.</w:t>
      </w:r>
    </w:p>
    <w:p w:rsidR="00A144F0" w:rsidRPr="00F0385C" w:rsidRDefault="00A144F0" w:rsidP="00C115E6">
      <w:pPr>
        <w:pStyle w:val="ListParagraph"/>
        <w:numPr>
          <w:ilvl w:val="0"/>
          <w:numId w:val="14"/>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Why social media, some computer games and online gaming, for example, are age-restricted.</w:t>
      </w:r>
    </w:p>
    <w:p w:rsidR="00A144F0" w:rsidRPr="00F0385C" w:rsidRDefault="00A144F0" w:rsidP="00C115E6">
      <w:pPr>
        <w:pStyle w:val="ListParagraph"/>
        <w:numPr>
          <w:ilvl w:val="0"/>
          <w:numId w:val="14"/>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That the internet can also be a negative place where online abuse, trolling, bullying and harassment can take place, which can have a negative impact on mental health.</w:t>
      </w:r>
    </w:p>
    <w:p w:rsidR="00A144F0" w:rsidRPr="00F0385C" w:rsidRDefault="00A144F0" w:rsidP="00C115E6">
      <w:pPr>
        <w:pStyle w:val="ListParagraph"/>
        <w:numPr>
          <w:ilvl w:val="0"/>
          <w:numId w:val="14"/>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be a discerning consumer of information online, including understanding that information (inclusive of that from search engines) is ranked, selected and targeted.</w:t>
      </w:r>
    </w:p>
    <w:p w:rsidR="00A144F0" w:rsidRPr="00F0385C" w:rsidRDefault="00A144F0" w:rsidP="00C115E6">
      <w:pPr>
        <w:pStyle w:val="ListParagraph"/>
        <w:numPr>
          <w:ilvl w:val="0"/>
          <w:numId w:val="14"/>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Where and how to report concerns and get support with issues online.</w:t>
      </w:r>
    </w:p>
    <w:p w:rsidR="00A144F0"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Physical health and fitness</w:t>
      </w:r>
    </w:p>
    <w:p w:rsidR="00A144F0" w:rsidRPr="00F0385C" w:rsidRDefault="00A144F0" w:rsidP="00C115E6">
      <w:pPr>
        <w:pStyle w:val="ListParagraph"/>
        <w:numPr>
          <w:ilvl w:val="0"/>
          <w:numId w:val="15"/>
        </w:numPr>
        <w:spacing w:after="200" w:line="276" w:lineRule="auto"/>
        <w:ind w:left="426"/>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C115E6">
      <w:pPr>
        <w:pStyle w:val="ListParagraph"/>
        <w:numPr>
          <w:ilvl w:val="0"/>
          <w:numId w:val="15"/>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characteristics and mental and physical benefits of an active lifestyle.</w:t>
      </w:r>
    </w:p>
    <w:p w:rsidR="00A144F0" w:rsidRPr="00F0385C" w:rsidRDefault="00A144F0" w:rsidP="00C115E6">
      <w:pPr>
        <w:pStyle w:val="ListParagraph"/>
        <w:numPr>
          <w:ilvl w:val="0"/>
          <w:numId w:val="15"/>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importance of building regular exercise into daily and weekly routines and how to achieve this, for example by walking or cycling to school, a daily active mile, or other forms of regular, vigorous exercise.</w:t>
      </w:r>
    </w:p>
    <w:p w:rsidR="00A144F0" w:rsidRPr="00F0385C" w:rsidRDefault="00A144F0" w:rsidP="00C115E6">
      <w:pPr>
        <w:pStyle w:val="ListParagraph"/>
        <w:numPr>
          <w:ilvl w:val="0"/>
          <w:numId w:val="15"/>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risks associated with an inactive lifestyle, including obesity.</w:t>
      </w:r>
    </w:p>
    <w:p w:rsidR="00A144F0" w:rsidRPr="00F0385C" w:rsidRDefault="00A144F0" w:rsidP="00C115E6">
      <w:pPr>
        <w:pStyle w:val="ListParagraph"/>
        <w:numPr>
          <w:ilvl w:val="0"/>
          <w:numId w:val="15"/>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and when to seek support, including which adults to speak to in school if they are worried about their health.</w:t>
      </w:r>
    </w:p>
    <w:p w:rsidR="00A144F0"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Healthy eating</w:t>
      </w:r>
    </w:p>
    <w:p w:rsidR="00A144F0" w:rsidRPr="00F0385C" w:rsidRDefault="00A144F0" w:rsidP="00C115E6">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4A19F4">
      <w:pPr>
        <w:pStyle w:val="ListParagraph"/>
        <w:numPr>
          <w:ilvl w:val="0"/>
          <w:numId w:val="16"/>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 xml:space="preserve">What constitutes a healthy diet, including an understanding of calories and other nutritional </w:t>
      </w:r>
      <w:proofErr w:type="gramStart"/>
      <w:r w:rsidRPr="00F0385C">
        <w:rPr>
          <w:rFonts w:ascii="Gill Sans MT" w:hAnsi="Gill Sans MT"/>
          <w:sz w:val="24"/>
          <w:szCs w:val="24"/>
          <w:lang w:val="en-GB"/>
        </w:rPr>
        <w:t>content.</w:t>
      </w:r>
      <w:proofErr w:type="gramEnd"/>
    </w:p>
    <w:p w:rsidR="00A144F0" w:rsidRPr="00F0385C" w:rsidRDefault="00A144F0" w:rsidP="004A19F4">
      <w:pPr>
        <w:pStyle w:val="ListParagraph"/>
        <w:numPr>
          <w:ilvl w:val="0"/>
          <w:numId w:val="16"/>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The principles of planning and preparing a range of healthy meals.</w:t>
      </w:r>
    </w:p>
    <w:p w:rsidR="00A144F0" w:rsidRPr="00F0385C" w:rsidRDefault="00A144F0" w:rsidP="004A19F4">
      <w:pPr>
        <w:pStyle w:val="ListParagraph"/>
        <w:numPr>
          <w:ilvl w:val="0"/>
          <w:numId w:val="16"/>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lastRenderedPageBreak/>
        <w:t>The characteristics of a poor diet and risks associated with unhealthy eating, including obesity, and other behaviours, e.g. the impact of alcohol on diet or health.</w:t>
      </w:r>
    </w:p>
    <w:p w:rsidR="00A144F0"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Drugs alcohol and tobacco</w:t>
      </w:r>
    </w:p>
    <w:p w:rsidR="00A144F0" w:rsidRPr="00F0385C" w:rsidRDefault="00A144F0" w:rsidP="004A19F4">
      <w:pPr>
        <w:pStyle w:val="ListParagraph"/>
        <w:numPr>
          <w:ilvl w:val="0"/>
          <w:numId w:val="17"/>
        </w:numPr>
        <w:spacing w:after="200" w:line="276" w:lineRule="auto"/>
        <w:ind w:left="426"/>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4A19F4">
      <w:pPr>
        <w:pStyle w:val="ListParagraph"/>
        <w:numPr>
          <w:ilvl w:val="0"/>
          <w:numId w:val="17"/>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facts about legal and illegal harmful substances and associated risks, including smoking, alcohol use and drug-taking.</w:t>
      </w:r>
    </w:p>
    <w:p w:rsidR="004A19F4" w:rsidRPr="00F0385C" w:rsidRDefault="004A19F4" w:rsidP="004A19F4">
      <w:pPr>
        <w:spacing w:before="200" w:after="200" w:line="276" w:lineRule="auto"/>
        <w:ind w:left="426" w:hanging="357"/>
        <w:contextualSpacing/>
        <w:jc w:val="both"/>
        <w:rPr>
          <w:rFonts w:ascii="Gill Sans MT" w:hAnsi="Gill Sans MT"/>
          <w:sz w:val="24"/>
          <w:szCs w:val="24"/>
          <w:lang w:val="en-GB"/>
        </w:rPr>
      </w:pPr>
    </w:p>
    <w:p w:rsidR="004A19F4" w:rsidRPr="00F0385C" w:rsidRDefault="00A144F0" w:rsidP="004A19F4">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Health and prevention</w:t>
      </w:r>
    </w:p>
    <w:p w:rsidR="00A144F0" w:rsidRPr="00F0385C" w:rsidRDefault="00A144F0" w:rsidP="004A19F4">
      <w:pPr>
        <w:pStyle w:val="ListParagraph"/>
        <w:numPr>
          <w:ilvl w:val="0"/>
          <w:numId w:val="18"/>
        </w:numPr>
        <w:spacing w:after="200" w:line="276" w:lineRule="auto"/>
        <w:ind w:left="426"/>
        <w:jc w:val="both"/>
        <w:outlineLvl w:val="0"/>
        <w:rPr>
          <w:rFonts w:ascii="Gill Sans MT" w:hAnsi="Gill Sans MT" w:cstheme="minorHAnsi"/>
          <w:b/>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How to recognise early signs of physical illness, such as weight loss or unexplained changes to the body.</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About safe and unsafe exposure to the sun, and how to reduce the risk of sun damage, including skin cancer.</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importance of sufficient good-quality sleep for good health, and that a lack of sleep can affect weight, mood and ability to learn.</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About dental health and the benefits of good oral hygiene and dental flossing, including regular check-ups at the dentist.</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About personal hygiene and germs including bacteria and viruses, how they are spread and treated, and the importance of hand washing.</w:t>
      </w:r>
    </w:p>
    <w:p w:rsidR="00A144F0" w:rsidRPr="00F0385C" w:rsidRDefault="00A144F0" w:rsidP="004A19F4">
      <w:pPr>
        <w:pStyle w:val="ListParagraph"/>
        <w:numPr>
          <w:ilvl w:val="0"/>
          <w:numId w:val="18"/>
        </w:numPr>
        <w:spacing w:before="200" w:after="200" w:line="276" w:lineRule="auto"/>
        <w:ind w:left="426"/>
        <w:jc w:val="both"/>
        <w:rPr>
          <w:rFonts w:ascii="Gill Sans MT" w:hAnsi="Gill Sans MT"/>
          <w:sz w:val="24"/>
          <w:szCs w:val="24"/>
          <w:lang w:val="en-GB"/>
        </w:rPr>
      </w:pPr>
      <w:r w:rsidRPr="00F0385C">
        <w:rPr>
          <w:rFonts w:ascii="Gill Sans MT" w:hAnsi="Gill Sans MT"/>
          <w:sz w:val="24"/>
          <w:szCs w:val="24"/>
          <w:lang w:val="en-GB"/>
        </w:rPr>
        <w:t>The facts and science relating to immunisation and vaccination.</w:t>
      </w:r>
    </w:p>
    <w:p w:rsidR="004A19F4" w:rsidRPr="00F0385C" w:rsidRDefault="00A144F0" w:rsidP="004A19F4">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Basic first aid</w:t>
      </w:r>
    </w:p>
    <w:p w:rsidR="00A144F0" w:rsidRPr="00F0385C" w:rsidRDefault="00A144F0" w:rsidP="004A19F4">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4A19F4">
      <w:pPr>
        <w:pStyle w:val="ListParagraph"/>
        <w:numPr>
          <w:ilvl w:val="0"/>
          <w:numId w:val="19"/>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How to make a clear and efficient call to emergency services if necessary.</w:t>
      </w:r>
    </w:p>
    <w:p w:rsidR="00A144F0" w:rsidRPr="00F0385C" w:rsidRDefault="00A144F0" w:rsidP="004A19F4">
      <w:pPr>
        <w:pStyle w:val="ListParagraph"/>
        <w:numPr>
          <w:ilvl w:val="0"/>
          <w:numId w:val="19"/>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Concepts of basic first-aid, for example dealing with common injuries, including head injuries.</w:t>
      </w:r>
    </w:p>
    <w:p w:rsidR="004A19F4" w:rsidRPr="00F0385C" w:rsidRDefault="004A19F4" w:rsidP="00C115E6">
      <w:pPr>
        <w:spacing w:before="200" w:after="200" w:line="276" w:lineRule="auto"/>
        <w:ind w:hanging="357"/>
        <w:contextualSpacing/>
        <w:jc w:val="both"/>
        <w:rPr>
          <w:rFonts w:ascii="Gill Sans MT" w:hAnsi="Gill Sans MT"/>
          <w:sz w:val="24"/>
          <w:szCs w:val="24"/>
          <w:lang w:val="en-GB"/>
        </w:rPr>
      </w:pPr>
    </w:p>
    <w:p w:rsidR="00A144F0" w:rsidRPr="00F0385C" w:rsidRDefault="00A144F0" w:rsidP="00C115E6">
      <w:pPr>
        <w:spacing w:after="200" w:line="276" w:lineRule="auto"/>
        <w:jc w:val="both"/>
        <w:outlineLvl w:val="0"/>
        <w:rPr>
          <w:rFonts w:ascii="Gill Sans MT" w:hAnsi="Gill Sans MT" w:cstheme="minorHAnsi"/>
          <w:b/>
          <w:sz w:val="24"/>
          <w:szCs w:val="24"/>
          <w:lang w:val="en-GB"/>
        </w:rPr>
      </w:pPr>
      <w:r w:rsidRPr="00F0385C">
        <w:rPr>
          <w:rFonts w:ascii="Gill Sans MT" w:hAnsi="Gill Sans MT" w:cstheme="minorHAnsi"/>
          <w:b/>
          <w:sz w:val="24"/>
          <w:szCs w:val="24"/>
          <w:lang w:val="en-GB"/>
        </w:rPr>
        <w:t>Changing adolescent body</w:t>
      </w:r>
    </w:p>
    <w:p w:rsidR="00A144F0" w:rsidRPr="00F0385C" w:rsidRDefault="00A144F0" w:rsidP="004A19F4">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By the end of primary school, pupils will know:</w:t>
      </w:r>
    </w:p>
    <w:p w:rsidR="00A144F0" w:rsidRPr="00F0385C" w:rsidRDefault="00A144F0" w:rsidP="004A19F4">
      <w:pPr>
        <w:pStyle w:val="ListParagraph"/>
        <w:numPr>
          <w:ilvl w:val="0"/>
          <w:numId w:val="20"/>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Key facts about puberty and the changing adolescent body, particularly from age 9 through to age 11, including physical and emotional changes.</w:t>
      </w:r>
    </w:p>
    <w:p w:rsidR="00A144F0" w:rsidRPr="00F0385C" w:rsidRDefault="00A144F0" w:rsidP="004A19F4">
      <w:pPr>
        <w:pStyle w:val="ListParagraph"/>
        <w:numPr>
          <w:ilvl w:val="0"/>
          <w:numId w:val="20"/>
        </w:numPr>
        <w:spacing w:before="200" w:after="200" w:line="276" w:lineRule="auto"/>
        <w:jc w:val="both"/>
        <w:rPr>
          <w:rFonts w:ascii="Gill Sans MT" w:hAnsi="Gill Sans MT"/>
          <w:sz w:val="24"/>
          <w:szCs w:val="24"/>
          <w:lang w:val="en-GB"/>
        </w:rPr>
      </w:pPr>
      <w:r w:rsidRPr="00F0385C">
        <w:rPr>
          <w:rFonts w:ascii="Gill Sans MT" w:hAnsi="Gill Sans MT"/>
          <w:sz w:val="24"/>
          <w:szCs w:val="24"/>
          <w:lang w:val="en-GB"/>
        </w:rPr>
        <w:t>About menstrual wellbeing and key facts relating to the menstrual cycle.</w:t>
      </w:r>
    </w:p>
    <w:p w:rsidR="00A144F0" w:rsidRPr="00F0385C" w:rsidRDefault="00A144F0" w:rsidP="00C115E6">
      <w:pPr>
        <w:spacing w:before="200" w:after="200" w:line="276" w:lineRule="auto"/>
        <w:contextualSpacing/>
        <w:jc w:val="both"/>
        <w:rPr>
          <w:rFonts w:ascii="Gill Sans MT" w:hAnsi="Gill Sans MT"/>
          <w:sz w:val="24"/>
          <w:szCs w:val="24"/>
          <w:lang w:val="en-GB"/>
        </w:rPr>
      </w:pPr>
    </w:p>
    <w:p w:rsidR="00A144F0" w:rsidRPr="00F0385C" w:rsidRDefault="00A144F0" w:rsidP="004A19F4">
      <w:pPr>
        <w:spacing w:after="200" w:line="276" w:lineRule="auto"/>
        <w:contextualSpacing/>
        <w:outlineLvl w:val="0"/>
        <w:rPr>
          <w:rFonts w:ascii="Gill Sans MT" w:hAnsi="Gill Sans MT" w:cstheme="majorHAnsi"/>
          <w:b/>
          <w:sz w:val="24"/>
          <w:szCs w:val="24"/>
          <w:lang w:val="en-GB"/>
        </w:rPr>
      </w:pPr>
      <w:bookmarkStart w:id="1" w:name="_Health_education_per"/>
      <w:bookmarkEnd w:id="1"/>
      <w:r w:rsidRPr="00F0385C">
        <w:rPr>
          <w:rFonts w:ascii="Gill Sans MT" w:hAnsi="Gill Sans MT" w:cstheme="majorHAnsi"/>
          <w:b/>
          <w:sz w:val="24"/>
          <w:szCs w:val="24"/>
          <w:lang w:val="en-GB"/>
        </w:rPr>
        <w:t>Health education per year group</w:t>
      </w:r>
    </w:p>
    <w:p w:rsidR="00A144F0" w:rsidRPr="00F0385C" w:rsidRDefault="00A144F0" w:rsidP="004A19F4">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lastRenderedPageBreak/>
        <w:t>The school will determine, within the statutory curriculum content outlined above, what pupils are taught during each year group, as part of our PSHE curriculum.</w:t>
      </w:r>
    </w:p>
    <w:p w:rsidR="00A144F0" w:rsidRPr="00F0385C" w:rsidRDefault="00A144F0" w:rsidP="004A19F4">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The school always considers the age and development of pupils when deciding what will be taught in each year group.</w:t>
      </w:r>
    </w:p>
    <w:p w:rsidR="00A144F0" w:rsidRPr="00F0385C" w:rsidRDefault="00A144F0" w:rsidP="004A19F4">
      <w:pPr>
        <w:spacing w:after="200" w:line="276" w:lineRule="auto"/>
        <w:jc w:val="both"/>
        <w:outlineLvl w:val="0"/>
        <w:rPr>
          <w:rFonts w:ascii="Gill Sans MT" w:hAnsi="Gill Sans MT" w:cstheme="minorHAnsi"/>
          <w:sz w:val="24"/>
          <w:szCs w:val="24"/>
          <w:lang w:val="en-GB"/>
        </w:rPr>
      </w:pPr>
      <w:r w:rsidRPr="00F0385C">
        <w:rPr>
          <w:rFonts w:ascii="Gill Sans MT" w:hAnsi="Gill Sans MT" w:cstheme="minorHAnsi"/>
          <w:sz w:val="24"/>
          <w:szCs w:val="24"/>
          <w:lang w:val="en-GB"/>
        </w:rPr>
        <w:t>The school plans a progressive curriculum, such that topics are built upon prior knowledge taught in previous years as they progress through school to provide a smooth transition to secondary school.</w:t>
      </w:r>
    </w:p>
    <w:p w:rsidR="001B59A2" w:rsidRPr="00321243" w:rsidRDefault="00A144F0" w:rsidP="00C115E6">
      <w:pPr>
        <w:spacing w:after="0" w:line="240" w:lineRule="auto"/>
        <w:jc w:val="both"/>
        <w:rPr>
          <w:rFonts w:ascii="Gill Sans MT" w:eastAsia="Times New Roman" w:hAnsi="Gill Sans MT" w:cs="Times New Roman"/>
          <w:sz w:val="24"/>
          <w:szCs w:val="24"/>
          <w:lang w:val="en-GB"/>
        </w:rPr>
      </w:pPr>
      <w:r w:rsidRPr="00F0385C">
        <w:rPr>
          <w:rFonts w:ascii="Gill Sans MT" w:hAnsi="Gill Sans MT"/>
          <w:sz w:val="24"/>
          <w:szCs w:val="24"/>
          <w:lang w:val="en-GB"/>
        </w:rPr>
        <w:t>The above health education content will be taught through discrete PSHE lessons, based on the PSHE Matters Curriculum.  Each topic is taught on a 2 year cycle, building on previous knowledge.</w:t>
      </w:r>
    </w:p>
    <w:p w:rsidR="007A69F2" w:rsidRPr="004A19F4" w:rsidRDefault="007A69F2" w:rsidP="00A41570">
      <w:pPr>
        <w:keepNext/>
        <w:spacing w:before="240" w:after="80" w:line="276" w:lineRule="auto"/>
        <w:outlineLvl w:val="1"/>
        <w:rPr>
          <w:rFonts w:ascii="Gill Sans MT" w:eastAsia="Times New Roman" w:hAnsi="Gill Sans MT" w:cs="Times New Roman"/>
          <w:b/>
          <w:smallCaps/>
          <w:spacing w:val="5"/>
          <w:sz w:val="24"/>
          <w:szCs w:val="24"/>
          <w:lang w:val="en-GB"/>
        </w:rPr>
      </w:pPr>
      <w:r w:rsidRPr="004A19F4">
        <w:rPr>
          <w:rFonts w:ascii="Gill Sans MT" w:eastAsia="Calibri,Times New Roman" w:hAnsi="Gill Sans MT" w:cs="Calibri,Times New Roman"/>
          <w:b/>
          <w:smallCaps/>
          <w:spacing w:val="5"/>
          <w:sz w:val="24"/>
          <w:szCs w:val="24"/>
          <w:lang w:val="en-GB"/>
        </w:rPr>
        <w:t>Confidentiality and Advice</w:t>
      </w:r>
    </w:p>
    <w:p w:rsidR="007A69F2" w:rsidRPr="00321243" w:rsidRDefault="4FE093AA" w:rsidP="00A41570">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All governors, all teachers, all support staff, all parents and all pupils must be made aware of this policy, particularly as it relates to issues of advice and confidentiality.</w:t>
      </w:r>
    </w:p>
    <w:p w:rsidR="007A69F2" w:rsidRPr="00321243" w:rsidRDefault="007A69F2" w:rsidP="00A41570">
      <w:pPr>
        <w:keepNext/>
        <w:spacing w:after="0" w:line="276" w:lineRule="auto"/>
        <w:jc w:val="both"/>
        <w:rPr>
          <w:rFonts w:ascii="Gill Sans MT" w:eastAsia="Times New Roman" w:hAnsi="Gill Sans MT" w:cs="Times New Roman"/>
          <w:i/>
          <w:sz w:val="24"/>
          <w:szCs w:val="24"/>
        </w:rPr>
      </w:pPr>
    </w:p>
    <w:p w:rsidR="007A69F2" w:rsidRPr="00321243" w:rsidRDefault="4BAFD320" w:rsidP="00A41570">
      <w:pPr>
        <w:keepNext/>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 xml:space="preserve">All lessons, especially those in the </w:t>
      </w:r>
      <w:r w:rsidR="00925F6E">
        <w:rPr>
          <w:rFonts w:ascii="Gill Sans MT" w:eastAsia="Calibri,Times New Roman" w:hAnsi="Gill Sans MT" w:cs="Calibri,Times New Roman"/>
          <w:sz w:val="24"/>
          <w:szCs w:val="24"/>
        </w:rPr>
        <w:t>RSHE</w:t>
      </w:r>
      <w:r w:rsidRPr="00321243">
        <w:rPr>
          <w:rFonts w:ascii="Gill Sans MT" w:eastAsia="Calibri,Times New Roman" w:hAnsi="Gill Sans MT" w:cs="Calibri,Times New Roman"/>
          <w:sz w:val="24"/>
          <w:szCs w:val="24"/>
        </w:rPr>
        <w:t xml:space="preserve"> </w:t>
      </w:r>
      <w:proofErr w:type="spellStart"/>
      <w:r w:rsidRPr="00321243">
        <w:rPr>
          <w:rFonts w:ascii="Gill Sans MT" w:eastAsia="Calibri,Times New Roman" w:hAnsi="Gill Sans MT" w:cs="Calibri,Times New Roman"/>
          <w:sz w:val="24"/>
          <w:szCs w:val="24"/>
        </w:rPr>
        <w:t>programme</w:t>
      </w:r>
      <w:proofErr w:type="spellEnd"/>
      <w:r w:rsidRPr="00321243">
        <w:rPr>
          <w:rFonts w:ascii="Gill Sans MT" w:eastAsia="Calibri,Times New Roman" w:hAnsi="Gill Sans MT" w:cs="Calibri,Times New Roman"/>
          <w:sz w:val="24"/>
          <w:szCs w:val="24"/>
        </w:rPr>
        <w:t xml:space="preserv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7A69F2" w:rsidRPr="00321243" w:rsidRDefault="007A69F2" w:rsidP="00A41570">
      <w:pPr>
        <w:keepNext/>
        <w:spacing w:after="0" w:line="276" w:lineRule="auto"/>
        <w:jc w:val="both"/>
        <w:rPr>
          <w:rFonts w:ascii="Gill Sans MT" w:eastAsia="Times New Roman" w:hAnsi="Gill Sans MT" w:cs="Times New Roman"/>
          <w:i/>
          <w:sz w:val="24"/>
          <w:szCs w:val="24"/>
        </w:rPr>
      </w:pPr>
    </w:p>
    <w:p w:rsidR="007A69F2" w:rsidRPr="00321243" w:rsidRDefault="4BAFD320" w:rsidP="007A69F2">
      <w:pPr>
        <w:spacing w:after="0" w:line="276" w:lineRule="auto"/>
        <w:jc w:val="both"/>
        <w:rPr>
          <w:rFonts w:ascii="Gill Sans MT" w:eastAsia="Times New Roman" w:hAnsi="Gill Sans MT" w:cs="Times New Roman"/>
          <w:sz w:val="24"/>
          <w:szCs w:val="24"/>
        </w:rPr>
      </w:pPr>
      <w:r w:rsidRPr="00321243">
        <w:rPr>
          <w:rFonts w:ascii="Gill Sans MT" w:eastAsia="Calibri,Times New Roman" w:hAnsi="Gill Sans MT" w:cs="Calibri,Times New Roman"/>
          <w:sz w:val="24"/>
          <w:szCs w:val="24"/>
        </w:rPr>
        <w:t>Pupils will be encouraged to talk to their parents/</w:t>
      </w:r>
      <w:proofErr w:type="spellStart"/>
      <w:r w:rsidRPr="00321243">
        <w:rPr>
          <w:rFonts w:ascii="Gill Sans MT" w:eastAsia="Calibri,Times New Roman" w:hAnsi="Gill Sans MT" w:cs="Calibri,Times New Roman"/>
          <w:sz w:val="24"/>
          <w:szCs w:val="24"/>
        </w:rPr>
        <w:t>carers</w:t>
      </w:r>
      <w:proofErr w:type="spellEnd"/>
      <w:r w:rsidRPr="00321243">
        <w:rPr>
          <w:rFonts w:ascii="Gill Sans MT" w:eastAsia="Calibri,Times New Roman" w:hAnsi="Gill Sans MT" w:cs="Calibri,Times New Roman"/>
          <w:sz w:val="24"/>
          <w:szCs w:val="24"/>
        </w:rPr>
        <w:t xml:space="preserve"> about the issues which are discussed in the programme.  Teachers will always</w:t>
      </w:r>
      <w:r w:rsidR="002D69A1" w:rsidRPr="00321243">
        <w:rPr>
          <w:rFonts w:ascii="Gill Sans MT" w:eastAsia="Calibri,Times New Roman" w:hAnsi="Gill Sans MT" w:cs="Calibri,Times New Roman"/>
          <w:sz w:val="24"/>
          <w:szCs w:val="24"/>
        </w:rPr>
        <w:t xml:space="preserve"> endeavor to</w:t>
      </w:r>
      <w:r w:rsidRPr="00321243">
        <w:rPr>
          <w:rFonts w:ascii="Gill Sans MT" w:eastAsia="Calibri,Times New Roman" w:hAnsi="Gill Sans MT" w:cs="Calibri,Times New Roman"/>
          <w:sz w:val="24"/>
          <w:szCs w:val="24"/>
        </w:rPr>
        <w:t xml:space="preserve"> help pupils facing personal difficulties, </w:t>
      </w:r>
      <w:r w:rsidR="002D69A1" w:rsidRPr="00321243">
        <w:rPr>
          <w:rFonts w:ascii="Gill Sans MT" w:eastAsia="Calibri,Times New Roman" w:hAnsi="Gill Sans MT" w:cs="Calibri,Times New Roman"/>
          <w:sz w:val="24"/>
          <w:szCs w:val="24"/>
        </w:rPr>
        <w:t>as and when appropriate.</w:t>
      </w:r>
      <w:r w:rsidRPr="00321243">
        <w:rPr>
          <w:rFonts w:ascii="Gill Sans MT" w:eastAsia="Calibri,Times New Roman" w:hAnsi="Gill Sans MT" w:cs="Calibri,Times New Roman"/>
          <w:sz w:val="24"/>
          <w:szCs w:val="24"/>
        </w:rPr>
        <w:t xml:space="preserve">  Teachers should explain to pupils that they cannot offer unconditional confidentiality, in matters which are illegal or abusive for instance.  Teachers will explain that in such circumstance</w:t>
      </w:r>
      <w:r w:rsidR="00271625" w:rsidRPr="00321243">
        <w:rPr>
          <w:rFonts w:ascii="Gill Sans MT" w:eastAsia="Calibri,Times New Roman" w:hAnsi="Gill Sans MT" w:cs="Calibri,Times New Roman"/>
          <w:sz w:val="24"/>
          <w:szCs w:val="24"/>
        </w:rPr>
        <w:t>s</w:t>
      </w:r>
      <w:r w:rsidRPr="00321243">
        <w:rPr>
          <w:rFonts w:ascii="Gill Sans MT" w:eastAsia="Calibri,Times New Roman" w:hAnsi="Gill Sans MT" w:cs="Calibri,Times New Roman"/>
          <w:sz w:val="24"/>
          <w:szCs w:val="24"/>
        </w:rPr>
        <w:t xml:space="preserve"> they would have to inform others, e.g., parents, </w:t>
      </w:r>
      <w:proofErr w:type="spellStart"/>
      <w:r w:rsidR="00C175C8" w:rsidRPr="00321243">
        <w:rPr>
          <w:rFonts w:ascii="Gill Sans MT" w:eastAsia="Calibri,Times New Roman" w:hAnsi="Gill Sans MT" w:cs="Calibri,Times New Roman"/>
          <w:sz w:val="24"/>
          <w:szCs w:val="24"/>
        </w:rPr>
        <w:t>headteacher</w:t>
      </w:r>
      <w:proofErr w:type="spellEnd"/>
      <w:r w:rsidRPr="00321243">
        <w:rPr>
          <w:rFonts w:ascii="Gill Sans MT" w:eastAsia="Calibri,Times New Roman" w:hAnsi="Gill Sans MT" w:cs="Calibri,Times New Roman"/>
          <w:sz w:val="24"/>
          <w:szCs w:val="24"/>
        </w:rPr>
        <w:t>, but that the pupils would always be informed first that such action was going to be taken</w:t>
      </w:r>
      <w:r w:rsidR="00D26F3D" w:rsidRPr="00321243">
        <w:rPr>
          <w:rFonts w:ascii="Gill Sans MT" w:eastAsia="Calibri,Times New Roman" w:hAnsi="Gill Sans MT" w:cs="Calibri,Times New Roman"/>
          <w:sz w:val="24"/>
          <w:szCs w:val="24"/>
        </w:rPr>
        <w:t>.</w:t>
      </w:r>
    </w:p>
    <w:p w:rsidR="007A69F2" w:rsidRPr="00321243" w:rsidRDefault="007A69F2" w:rsidP="007A69F2">
      <w:pPr>
        <w:spacing w:before="240" w:after="80" w:line="276" w:lineRule="auto"/>
        <w:outlineLvl w:val="1"/>
        <w:rPr>
          <w:rFonts w:ascii="Gill Sans MT" w:eastAsia="Times New Roman" w:hAnsi="Gill Sans MT" w:cs="Times New Roman"/>
          <w:b/>
          <w:smallCaps/>
          <w:spacing w:val="5"/>
          <w:sz w:val="24"/>
          <w:szCs w:val="24"/>
          <w:lang w:val="en-GB"/>
        </w:rPr>
      </w:pPr>
      <w:r w:rsidRPr="00321243">
        <w:rPr>
          <w:rFonts w:ascii="Gill Sans MT" w:eastAsia="Calibri,Times New Roman" w:hAnsi="Gill Sans MT" w:cs="Calibri,Times New Roman"/>
          <w:b/>
          <w:smallCaps/>
          <w:spacing w:val="5"/>
          <w:sz w:val="24"/>
          <w:szCs w:val="24"/>
          <w:lang w:val="en-GB"/>
        </w:rPr>
        <w:t>Monitoring and evaluation</w:t>
      </w:r>
    </w:p>
    <w:p w:rsidR="007A69F2" w:rsidRPr="00321243" w:rsidRDefault="4FE093AA" w:rsidP="007A69F2">
      <w:pPr>
        <w:spacing w:after="200" w:line="276" w:lineRule="auto"/>
        <w:jc w:val="both"/>
        <w:rPr>
          <w:rFonts w:ascii="Gill Sans MT" w:eastAsia="Times New Roman" w:hAnsi="Gill Sans MT" w:cs="Times New Roman"/>
          <w:sz w:val="24"/>
          <w:szCs w:val="24"/>
          <w:lang w:val="en-GB"/>
        </w:rPr>
      </w:pPr>
      <w:r w:rsidRPr="00321243">
        <w:rPr>
          <w:rFonts w:ascii="Gill Sans MT" w:eastAsia="Calibri,Times New Roman" w:hAnsi="Gill Sans MT" w:cs="Calibri,Times New Roman"/>
          <w:sz w:val="24"/>
          <w:szCs w:val="24"/>
          <w:lang w:val="en-GB"/>
        </w:rPr>
        <w:t xml:space="preserve">The </w:t>
      </w:r>
      <w:r w:rsidR="00925F6E">
        <w:rPr>
          <w:rFonts w:ascii="Gill Sans MT" w:eastAsia="Calibri,Times New Roman" w:hAnsi="Gill Sans MT" w:cs="Calibri,Times New Roman"/>
          <w:sz w:val="24"/>
          <w:szCs w:val="24"/>
          <w:lang w:val="en-GB"/>
        </w:rPr>
        <w:t>RSHE</w:t>
      </w:r>
      <w:r w:rsidRPr="00321243">
        <w:rPr>
          <w:rFonts w:ascii="Gill Sans MT" w:eastAsia="Calibri,Times New Roman" w:hAnsi="Gill Sans MT" w:cs="Calibri,Times New Roman"/>
          <w:sz w:val="24"/>
          <w:szCs w:val="24"/>
          <w:lang w:val="en-GB"/>
        </w:rPr>
        <w:t xml:space="preserve"> Co-ordinator will monitor the provision of the various dimensions of the programme by examining plans, schemes of work and samples of pupils work at regular intervals.  The programme will be evaluated biannually by means of questionnaires / response sheets</w:t>
      </w:r>
      <w:r w:rsidR="003C171E" w:rsidRPr="00321243">
        <w:rPr>
          <w:rFonts w:ascii="Gill Sans MT" w:eastAsia="Calibri,Times New Roman" w:hAnsi="Gill Sans MT" w:cs="Calibri,Times New Roman"/>
          <w:sz w:val="24"/>
          <w:szCs w:val="24"/>
          <w:lang w:val="en-GB"/>
        </w:rPr>
        <w:t xml:space="preserve"> </w:t>
      </w:r>
      <w:r w:rsidRPr="00321243">
        <w:rPr>
          <w:rFonts w:ascii="Gill Sans MT" w:eastAsia="Calibri,Times New Roman" w:hAnsi="Gill Sans MT" w:cs="Calibri,Times New Roman"/>
          <w:sz w:val="24"/>
          <w:szCs w:val="24"/>
          <w:lang w:val="en-GB"/>
        </w:rPr>
        <w:t>/</w:t>
      </w:r>
      <w:r w:rsidR="003C171E" w:rsidRPr="00321243">
        <w:rPr>
          <w:rFonts w:ascii="Gill Sans MT" w:eastAsia="Calibri,Times New Roman" w:hAnsi="Gill Sans MT" w:cs="Calibri,Times New Roman"/>
          <w:sz w:val="24"/>
          <w:szCs w:val="24"/>
          <w:lang w:val="en-GB"/>
        </w:rPr>
        <w:t xml:space="preserve"> </w:t>
      </w:r>
      <w:r w:rsidRPr="00321243">
        <w:rPr>
          <w:rFonts w:ascii="Gill Sans MT" w:eastAsia="Calibri,Times New Roman" w:hAnsi="Gill Sans MT" w:cs="Calibri,Times New Roman"/>
          <w:sz w:val="24"/>
          <w:szCs w:val="24"/>
          <w:lang w:val="en-GB"/>
        </w:rPr>
        <w:t>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A72E39" w:rsidRPr="00321243" w:rsidRDefault="00A72E39" w:rsidP="007A69F2">
      <w:pPr>
        <w:rPr>
          <w:rFonts w:ascii="Gill Sans MT" w:hAnsi="Gill Sans MT"/>
          <w:sz w:val="24"/>
          <w:szCs w:val="24"/>
        </w:rPr>
      </w:pPr>
    </w:p>
    <w:sectPr w:rsidR="00A72E39" w:rsidRPr="00321243" w:rsidSect="0071096B">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95" w:rsidRDefault="008C3B95" w:rsidP="007A69F2">
      <w:pPr>
        <w:spacing w:after="0" w:line="240" w:lineRule="auto"/>
      </w:pPr>
      <w:r>
        <w:separator/>
      </w:r>
    </w:p>
  </w:endnote>
  <w:endnote w:type="continuationSeparator" w:id="0">
    <w:p w:rsidR="008C3B95" w:rsidRDefault="008C3B95" w:rsidP="007A69F2">
      <w:pPr>
        <w:spacing w:after="0" w:line="240" w:lineRule="auto"/>
      </w:pPr>
      <w:r>
        <w:continuationSeparator/>
      </w:r>
    </w:p>
  </w:endnote>
  <w:endnote w:type="continuationNotice" w:id="1">
    <w:p w:rsidR="008C3B95" w:rsidRDefault="008C3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Times New Roman,Arial 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46839"/>
      <w:docPartObj>
        <w:docPartGallery w:val="Page Numbers (Bottom of Page)"/>
        <w:docPartUnique/>
      </w:docPartObj>
    </w:sdtPr>
    <w:sdtEndPr>
      <w:rPr>
        <w:noProof/>
      </w:rPr>
    </w:sdtEndPr>
    <w:sdtContent>
      <w:p w:rsidR="00275E4A" w:rsidRDefault="00275E4A">
        <w:pPr>
          <w:pStyle w:val="Footer"/>
          <w:jc w:val="right"/>
        </w:pPr>
        <w:r>
          <w:fldChar w:fldCharType="begin"/>
        </w:r>
        <w:r>
          <w:instrText xml:space="preserve"> PAGE   \* MERGEFORMAT </w:instrText>
        </w:r>
        <w:r>
          <w:fldChar w:fldCharType="separate"/>
        </w:r>
        <w:r w:rsidR="00F94560">
          <w:rPr>
            <w:noProof/>
          </w:rPr>
          <w:t>13</w:t>
        </w:r>
        <w:r>
          <w:rPr>
            <w:noProof/>
          </w:rPr>
          <w:fldChar w:fldCharType="end"/>
        </w:r>
      </w:p>
    </w:sdtContent>
  </w:sdt>
  <w:p w:rsidR="00275E4A" w:rsidRPr="00C01E34" w:rsidRDefault="009D4E8C">
    <w:pPr>
      <w:pStyle w:val="Footer"/>
      <w:rPr>
        <w:sz w:val="14"/>
        <w:szCs w:val="14"/>
      </w:rPr>
    </w:pPr>
    <w:r>
      <w:rPr>
        <w:sz w:val="14"/>
        <w:szCs w:val="14"/>
      </w:rPr>
      <w:t xml:space="preserve">Diocese of Nottingham - </w:t>
    </w:r>
    <w:r w:rsidR="00275E4A" w:rsidRPr="00C01E34">
      <w:rPr>
        <w:sz w:val="14"/>
        <w:szCs w:val="14"/>
      </w:rPr>
      <w:t xml:space="preserve">Model Policy </w:t>
    </w:r>
    <w:r w:rsidR="00275E4A">
      <w:rPr>
        <w:sz w:val="14"/>
        <w:szCs w:val="14"/>
      </w:rPr>
      <w:t>f</w:t>
    </w:r>
    <w:r w:rsidR="00275E4A" w:rsidRPr="00C01E34">
      <w:rPr>
        <w:sz w:val="14"/>
        <w:szCs w:val="14"/>
      </w:rPr>
      <w:t>or Relationships and Sex Education 2016</w:t>
    </w:r>
  </w:p>
  <w:p w:rsidR="00275E4A" w:rsidRPr="00C01E34" w:rsidRDefault="009D4E8C">
    <w:pPr>
      <w:pStyle w:val="Footer"/>
      <w:rPr>
        <w:sz w:val="14"/>
        <w:szCs w:val="14"/>
      </w:rPr>
    </w:pPr>
    <w:r>
      <w:rPr>
        <w:sz w:val="14"/>
        <w:szCs w:val="14"/>
      </w:rPr>
      <w:t xml:space="preserve">March </w:t>
    </w:r>
    <w:r w:rsidR="00275E4A" w:rsidRPr="00C01E34">
      <w:rPr>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95" w:rsidRDefault="008C3B95" w:rsidP="007A69F2">
      <w:pPr>
        <w:spacing w:after="0" w:line="240" w:lineRule="auto"/>
      </w:pPr>
      <w:r>
        <w:separator/>
      </w:r>
    </w:p>
  </w:footnote>
  <w:footnote w:type="continuationSeparator" w:id="0">
    <w:p w:rsidR="008C3B95" w:rsidRDefault="008C3B95" w:rsidP="007A69F2">
      <w:pPr>
        <w:spacing w:after="0" w:line="240" w:lineRule="auto"/>
      </w:pPr>
      <w:r>
        <w:continuationSeparator/>
      </w:r>
    </w:p>
  </w:footnote>
  <w:footnote w:type="continuationNotice" w:id="1">
    <w:p w:rsidR="008C3B95" w:rsidRDefault="008C3B95">
      <w:pPr>
        <w:spacing w:after="0" w:line="240" w:lineRule="auto"/>
      </w:pPr>
    </w:p>
  </w:footnote>
  <w:footnote w:id="2">
    <w:p w:rsidR="007A69F2" w:rsidRPr="00515FB5" w:rsidRDefault="007A69F2" w:rsidP="004008E1">
      <w:pPr>
        <w:pStyle w:val="FootnoteText"/>
        <w:rPr>
          <w:rFonts w:ascii="Gill Sans MT" w:hAnsi="Gill Sans MT" w:cstheme="minorHAnsi"/>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w:t>
      </w:r>
      <w:r w:rsidR="004008E1" w:rsidRPr="00515FB5">
        <w:rPr>
          <w:rFonts w:ascii="Gill Sans MT" w:eastAsia="Arial" w:hAnsi="Gill Sans MT" w:cstheme="minorHAnsi"/>
          <w:sz w:val="18"/>
          <w:szCs w:val="18"/>
        </w:rPr>
        <w:t>Relationships Education, Relationships and Sex Education (</w:t>
      </w:r>
      <w:r w:rsidR="00925F6E">
        <w:rPr>
          <w:rFonts w:ascii="Gill Sans MT" w:eastAsia="Arial" w:hAnsi="Gill Sans MT" w:cstheme="minorHAnsi"/>
          <w:sz w:val="18"/>
          <w:szCs w:val="18"/>
        </w:rPr>
        <w:t>RSHE</w:t>
      </w:r>
      <w:r w:rsidR="004008E1" w:rsidRPr="00515FB5">
        <w:rPr>
          <w:rFonts w:ascii="Gill Sans MT" w:eastAsia="Arial" w:hAnsi="Gill Sans MT" w:cstheme="minorHAnsi"/>
          <w:sz w:val="18"/>
          <w:szCs w:val="18"/>
        </w:rPr>
        <w:t xml:space="preserve">) and Health Education: Statutory guidance for governing bodies, proprietors, </w:t>
      </w:r>
      <w:proofErr w:type="spellStart"/>
      <w:r w:rsidR="00C175C8">
        <w:rPr>
          <w:rFonts w:ascii="Gill Sans MT" w:eastAsia="Arial" w:hAnsi="Gill Sans MT" w:cstheme="minorHAnsi"/>
          <w:sz w:val="18"/>
          <w:szCs w:val="18"/>
        </w:rPr>
        <w:t>headteacher</w:t>
      </w:r>
      <w:r w:rsidR="004008E1" w:rsidRPr="00515FB5">
        <w:rPr>
          <w:rFonts w:ascii="Gill Sans MT" w:eastAsia="Arial" w:hAnsi="Gill Sans MT" w:cstheme="minorHAnsi"/>
          <w:sz w:val="18"/>
          <w:szCs w:val="18"/>
        </w:rPr>
        <w:t>s</w:t>
      </w:r>
      <w:proofErr w:type="spellEnd"/>
      <w:r w:rsidR="004008E1" w:rsidRPr="00515FB5">
        <w:rPr>
          <w:rFonts w:ascii="Gill Sans MT" w:eastAsia="Arial" w:hAnsi="Gill Sans MT" w:cstheme="minorHAnsi"/>
          <w:sz w:val="18"/>
          <w:szCs w:val="18"/>
        </w:rPr>
        <w:t>, principals, senior</w:t>
      </w:r>
      <w:r w:rsidR="005573A8" w:rsidRPr="00515FB5">
        <w:rPr>
          <w:rFonts w:ascii="Gill Sans MT" w:eastAsia="Arial" w:hAnsi="Gill Sans MT" w:cstheme="minorHAnsi"/>
          <w:sz w:val="18"/>
          <w:szCs w:val="18"/>
        </w:rPr>
        <w:t xml:space="preserve"> </w:t>
      </w:r>
      <w:r w:rsidR="004008E1" w:rsidRPr="00515FB5">
        <w:rPr>
          <w:rFonts w:ascii="Gill Sans MT" w:eastAsia="Arial" w:hAnsi="Gill Sans MT" w:cstheme="minorHAnsi"/>
          <w:sz w:val="18"/>
          <w:szCs w:val="18"/>
        </w:rPr>
        <w:t>leadership teams, teachers Page 4</w:t>
      </w:r>
    </w:p>
  </w:footnote>
  <w:footnote w:id="3">
    <w:p w:rsidR="004008E1" w:rsidRPr="00515FB5" w:rsidRDefault="004008E1" w:rsidP="004008E1">
      <w:pPr>
        <w:pStyle w:val="FootnoteText"/>
        <w:rPr>
          <w:rFonts w:ascii="Gill Sans MT" w:hAnsi="Gill Sans MT"/>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Relationships Education, Relationships and Sex Education (</w:t>
      </w:r>
      <w:r w:rsidR="00925F6E">
        <w:rPr>
          <w:rFonts w:ascii="Gill Sans MT" w:hAnsi="Gill Sans MT"/>
          <w:sz w:val="18"/>
          <w:szCs w:val="18"/>
        </w:rPr>
        <w:t>RSHE</w:t>
      </w:r>
      <w:r w:rsidRPr="00515FB5">
        <w:rPr>
          <w:rFonts w:ascii="Gill Sans MT" w:hAnsi="Gill Sans MT"/>
          <w:sz w:val="18"/>
          <w:szCs w:val="18"/>
        </w:rPr>
        <w:t xml:space="preserve">) and Health Education: Statutory guidance for governing bodies, proprietors, </w:t>
      </w:r>
      <w:proofErr w:type="spellStart"/>
      <w:r w:rsidR="00C175C8">
        <w:rPr>
          <w:rFonts w:ascii="Gill Sans MT" w:hAnsi="Gill Sans MT"/>
          <w:sz w:val="18"/>
          <w:szCs w:val="18"/>
        </w:rPr>
        <w:t>headteacher</w:t>
      </w:r>
      <w:r w:rsidRPr="00515FB5">
        <w:rPr>
          <w:rFonts w:ascii="Gill Sans MT" w:hAnsi="Gill Sans MT"/>
          <w:sz w:val="18"/>
          <w:szCs w:val="18"/>
        </w:rPr>
        <w:t>s</w:t>
      </w:r>
      <w:proofErr w:type="spellEnd"/>
      <w:r w:rsidRPr="00515FB5">
        <w:rPr>
          <w:rFonts w:ascii="Gill Sans MT" w:hAnsi="Gill Sans MT"/>
          <w:sz w:val="18"/>
          <w:szCs w:val="18"/>
        </w:rPr>
        <w:t>, principals, senior</w:t>
      </w:r>
      <w:r w:rsidR="005573A8" w:rsidRPr="00515FB5">
        <w:rPr>
          <w:rFonts w:ascii="Gill Sans MT" w:hAnsi="Gill Sans MT"/>
          <w:sz w:val="18"/>
          <w:szCs w:val="18"/>
        </w:rPr>
        <w:t xml:space="preserve"> </w:t>
      </w:r>
      <w:r w:rsidRPr="00515FB5">
        <w:rPr>
          <w:rFonts w:ascii="Gill Sans MT" w:hAnsi="Gill Sans MT"/>
          <w:sz w:val="18"/>
          <w:szCs w:val="18"/>
        </w:rPr>
        <w:t>leadership teams, teachers Page 19</w:t>
      </w:r>
    </w:p>
  </w:footnote>
  <w:footnote w:id="4">
    <w:p w:rsidR="007A69F2" w:rsidRPr="007D7D85" w:rsidRDefault="007A69F2" w:rsidP="007A69F2">
      <w:pPr>
        <w:pStyle w:val="FootnoteText"/>
        <w:rPr>
          <w:sz w:val="16"/>
          <w:szCs w:val="16"/>
        </w:rPr>
      </w:pPr>
      <w:r w:rsidRPr="007D7D85">
        <w:rPr>
          <w:rStyle w:val="FootnoteReference"/>
          <w:sz w:val="16"/>
          <w:szCs w:val="16"/>
        </w:rPr>
        <w:footnoteRef/>
      </w:r>
      <w:r w:rsidRPr="007D7D85">
        <w:rPr>
          <w:sz w:val="16"/>
          <w:szCs w:val="16"/>
        </w:rPr>
        <w:t xml:space="preserve"> </w:t>
      </w:r>
      <w:proofErr w:type="spellStart"/>
      <w:r w:rsidRPr="4BAFD320">
        <w:rPr>
          <w:i/>
          <w:iCs/>
          <w:sz w:val="16"/>
          <w:szCs w:val="16"/>
        </w:rPr>
        <w:t>Gravissimum</w:t>
      </w:r>
      <w:proofErr w:type="spellEnd"/>
      <w:r w:rsidRPr="4BAFD320">
        <w:rPr>
          <w:i/>
          <w:iCs/>
          <w:sz w:val="16"/>
          <w:szCs w:val="16"/>
        </w:rPr>
        <w:t xml:space="preserve"> </w:t>
      </w:r>
      <w:proofErr w:type="spellStart"/>
      <w:r w:rsidRPr="4BAFD320">
        <w:rPr>
          <w:i/>
          <w:iCs/>
          <w:sz w:val="16"/>
          <w:szCs w:val="16"/>
        </w:rPr>
        <w:t>Educationis</w:t>
      </w:r>
      <w:proofErr w:type="spellEnd"/>
      <w:r w:rsidRPr="4BAFD320">
        <w:rPr>
          <w:i/>
          <w:iCs/>
          <w:sz w:val="16"/>
          <w:szCs w:val="16"/>
        </w:rPr>
        <w:t xml:space="preserve"> </w:t>
      </w:r>
      <w:r w:rsidRPr="007D7D85">
        <w:rPr>
          <w:sz w:val="16"/>
          <w:szCs w:val="16"/>
        </w:rPr>
        <w:t>1</w:t>
      </w:r>
    </w:p>
  </w:footnote>
  <w:footnote w:id="5">
    <w:p w:rsidR="007A69F2" w:rsidRPr="00A20992" w:rsidRDefault="007A69F2" w:rsidP="007A69F2">
      <w:pPr>
        <w:pStyle w:val="FootnoteText"/>
        <w:rPr>
          <w:rFonts w:asciiTheme="minorHAnsi" w:hAnsiTheme="minorHAnsi" w:cstheme="minorHAnsi"/>
          <w:sz w:val="16"/>
          <w:szCs w:val="16"/>
        </w:rPr>
      </w:pPr>
      <w:r>
        <w:rPr>
          <w:rStyle w:val="FootnoteReference"/>
        </w:rPr>
        <w:footnoteRef/>
      </w:r>
      <w:r>
        <w:t xml:space="preserve"> </w:t>
      </w:r>
      <w:r w:rsidR="00275E4A">
        <w:t xml:space="preserve">CES </w:t>
      </w:r>
      <w:r w:rsidR="00275E4A" w:rsidRPr="00275E4A">
        <w:t>Checklist for External Speakers to Schools</w:t>
      </w:r>
      <w:r w:rsidR="00275E4A">
        <w:t>, 2016</w:t>
      </w:r>
      <w:r w:rsidR="00275E4A" w:rsidRPr="00275E4A" w:rsidDel="00275E4A">
        <w:rPr>
          <w:rFonts w:eastAsiaTheme="min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6B" w:rsidRDefault="0071096B" w:rsidP="0071096B">
    <w:pPr>
      <w:jc w:val="center"/>
    </w:pPr>
    <w:r w:rsidRPr="00041A21">
      <w:rPr>
        <w:rFonts w:ascii="Tahoma" w:eastAsia="Times New Roman" w:hAnsi="Tahoma" w:cs="Tahoma"/>
        <w:b/>
        <w:noProof/>
        <w:sz w:val="28"/>
        <w:szCs w:val="28"/>
        <w:lang w:val="en-GB" w:eastAsia="en-GB"/>
      </w:rPr>
      <w:drawing>
        <wp:anchor distT="0" distB="0" distL="114300" distR="114300" simplePos="0" relativeHeight="251659264" behindDoc="1" locked="0" layoutInCell="1" allowOverlap="1" wp14:anchorId="4ED1E532" wp14:editId="437890B7">
          <wp:simplePos x="0" y="0"/>
          <wp:positionH relativeFrom="margin">
            <wp:posOffset>-142875</wp:posOffset>
          </wp:positionH>
          <wp:positionV relativeFrom="paragraph">
            <wp:posOffset>-53340</wp:posOffset>
          </wp:positionV>
          <wp:extent cx="1156500" cy="1143000"/>
          <wp:effectExtent l="0" t="0" r="5715" b="0"/>
          <wp:wrapNone/>
          <wp:docPr id="8" name="Picture 8"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arms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96B" w:rsidRPr="00EC0C5D" w:rsidRDefault="0071096B" w:rsidP="009D4E8C">
    <w:pPr>
      <w:tabs>
        <w:tab w:val="left" w:pos="3465"/>
      </w:tabs>
      <w:spacing w:after="0" w:line="276" w:lineRule="auto"/>
      <w:jc w:val="right"/>
      <w:rPr>
        <w:rFonts w:ascii="Gill Sans MT" w:eastAsia="Calibri" w:hAnsi="Gill Sans MT" w:cs="Tahoma"/>
        <w:color w:val="008000"/>
        <w:sz w:val="32"/>
        <w:szCs w:val="32"/>
      </w:rPr>
    </w:pPr>
    <w:r>
      <w:tab/>
    </w:r>
    <w:r w:rsidRPr="00EC0C5D">
      <w:rPr>
        <w:rFonts w:ascii="Gill Sans MT" w:eastAsia="Calibri" w:hAnsi="Gill Sans MT" w:cs="Tahoma"/>
        <w:color w:val="008000"/>
        <w:sz w:val="32"/>
        <w:szCs w:val="32"/>
      </w:rPr>
      <w:t>Nottingham Roman Catholic</w:t>
    </w:r>
  </w:p>
  <w:p w:rsidR="0071096B" w:rsidRPr="00EC0C5D" w:rsidRDefault="0071096B" w:rsidP="009D4E8C">
    <w:pPr>
      <w:spacing w:after="0" w:line="276" w:lineRule="auto"/>
      <w:ind w:left="1701"/>
      <w:jc w:val="right"/>
      <w:rPr>
        <w:rFonts w:ascii="Gill Sans MT" w:eastAsia="Calibri" w:hAnsi="Gill Sans MT" w:cs="Tahoma"/>
        <w:b/>
        <w:color w:val="008000"/>
        <w:sz w:val="40"/>
        <w:szCs w:val="40"/>
      </w:rPr>
    </w:pPr>
    <w:r w:rsidRPr="00EC0C5D">
      <w:rPr>
        <w:rFonts w:ascii="Gill Sans MT" w:eastAsia="Calibri" w:hAnsi="Gill Sans MT" w:cs="Tahoma"/>
        <w:b/>
        <w:color w:val="008000"/>
        <w:sz w:val="40"/>
        <w:szCs w:val="40"/>
      </w:rPr>
      <w:t>Diocesan Education Service</w:t>
    </w:r>
  </w:p>
  <w:p w:rsidR="0071096B" w:rsidRDefault="00710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181C"/>
    <w:multiLevelType w:val="hybridMultilevel"/>
    <w:tmpl w:val="3C6E9766"/>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002C0"/>
    <w:multiLevelType w:val="hybridMultilevel"/>
    <w:tmpl w:val="5B3C6DA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29C2D18"/>
    <w:multiLevelType w:val="hybridMultilevel"/>
    <w:tmpl w:val="64D4748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12822"/>
    <w:multiLevelType w:val="hybridMultilevel"/>
    <w:tmpl w:val="CFAE06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93B2872"/>
    <w:multiLevelType w:val="hybridMultilevel"/>
    <w:tmpl w:val="D564F19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AA4ACF"/>
    <w:multiLevelType w:val="hybridMultilevel"/>
    <w:tmpl w:val="793201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5BB9115D"/>
    <w:multiLevelType w:val="hybridMultilevel"/>
    <w:tmpl w:val="9DECD842"/>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5" w15:restartNumberingAfterBreak="0">
    <w:nsid w:val="5DD50FCB"/>
    <w:multiLevelType w:val="hybridMultilevel"/>
    <w:tmpl w:val="160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1143E"/>
    <w:multiLevelType w:val="hybridMultilevel"/>
    <w:tmpl w:val="85E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014CE"/>
    <w:multiLevelType w:val="hybridMultilevel"/>
    <w:tmpl w:val="97F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77CD"/>
    <w:multiLevelType w:val="hybridMultilevel"/>
    <w:tmpl w:val="AA06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0"/>
  </w:num>
  <w:num w:numId="6">
    <w:abstractNumId w:val="8"/>
  </w:num>
  <w:num w:numId="7">
    <w:abstractNumId w:val="12"/>
  </w:num>
  <w:num w:numId="8">
    <w:abstractNumId w:val="9"/>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9"/>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3"/>
  </w:num>
  <w:num w:numId="11">
    <w:abstractNumId w:val="14"/>
  </w:num>
  <w:num w:numId="12">
    <w:abstractNumId w:val="1"/>
  </w:num>
  <w:num w:numId="13">
    <w:abstractNumId w:val="3"/>
  </w:num>
  <w:num w:numId="14">
    <w:abstractNumId w:val="16"/>
  </w:num>
  <w:num w:numId="15">
    <w:abstractNumId w:val="15"/>
  </w:num>
  <w:num w:numId="16">
    <w:abstractNumId w:val="4"/>
  </w:num>
  <w:num w:numId="17">
    <w:abstractNumId w:val="18"/>
  </w:num>
  <w:num w:numId="18">
    <w:abstractNumId w:val="17"/>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026BF8"/>
    <w:rsid w:val="000547D4"/>
    <w:rsid w:val="000C3910"/>
    <w:rsid w:val="001B59A2"/>
    <w:rsid w:val="001D26B1"/>
    <w:rsid w:val="0023017C"/>
    <w:rsid w:val="00240C5D"/>
    <w:rsid w:val="00271625"/>
    <w:rsid w:val="00275E4A"/>
    <w:rsid w:val="00286C25"/>
    <w:rsid w:val="002A1065"/>
    <w:rsid w:val="002D69A1"/>
    <w:rsid w:val="002F53D1"/>
    <w:rsid w:val="00321243"/>
    <w:rsid w:val="0039403E"/>
    <w:rsid w:val="003A1430"/>
    <w:rsid w:val="003A786D"/>
    <w:rsid w:val="003C171E"/>
    <w:rsid w:val="004008E1"/>
    <w:rsid w:val="00425D1D"/>
    <w:rsid w:val="00435FE2"/>
    <w:rsid w:val="00444C47"/>
    <w:rsid w:val="00474060"/>
    <w:rsid w:val="004A19F4"/>
    <w:rsid w:val="004C0049"/>
    <w:rsid w:val="004F35E6"/>
    <w:rsid w:val="00515FB5"/>
    <w:rsid w:val="00521CDB"/>
    <w:rsid w:val="00534334"/>
    <w:rsid w:val="005573A8"/>
    <w:rsid w:val="005975B7"/>
    <w:rsid w:val="005D761C"/>
    <w:rsid w:val="00625C8A"/>
    <w:rsid w:val="0063263A"/>
    <w:rsid w:val="006A0EF7"/>
    <w:rsid w:val="006C7DE1"/>
    <w:rsid w:val="0071096B"/>
    <w:rsid w:val="00737FC9"/>
    <w:rsid w:val="00746E0A"/>
    <w:rsid w:val="0077153C"/>
    <w:rsid w:val="00772C28"/>
    <w:rsid w:val="00774ABC"/>
    <w:rsid w:val="007A012F"/>
    <w:rsid w:val="007A69F2"/>
    <w:rsid w:val="007C65D1"/>
    <w:rsid w:val="007D7593"/>
    <w:rsid w:val="00825DA6"/>
    <w:rsid w:val="00840D5C"/>
    <w:rsid w:val="008514BD"/>
    <w:rsid w:val="0086394A"/>
    <w:rsid w:val="008C3B95"/>
    <w:rsid w:val="008D596B"/>
    <w:rsid w:val="008E04EA"/>
    <w:rsid w:val="008F1995"/>
    <w:rsid w:val="00914E9A"/>
    <w:rsid w:val="00920837"/>
    <w:rsid w:val="00925F6E"/>
    <w:rsid w:val="00926FFA"/>
    <w:rsid w:val="00942799"/>
    <w:rsid w:val="00985EFD"/>
    <w:rsid w:val="00994BEB"/>
    <w:rsid w:val="009D09F1"/>
    <w:rsid w:val="009D4E8C"/>
    <w:rsid w:val="009F134D"/>
    <w:rsid w:val="00A03123"/>
    <w:rsid w:val="00A144F0"/>
    <w:rsid w:val="00A41570"/>
    <w:rsid w:val="00A477B2"/>
    <w:rsid w:val="00A72E39"/>
    <w:rsid w:val="00A94E1D"/>
    <w:rsid w:val="00AC639B"/>
    <w:rsid w:val="00AD4DE1"/>
    <w:rsid w:val="00AE05F2"/>
    <w:rsid w:val="00AE29D2"/>
    <w:rsid w:val="00B12DB6"/>
    <w:rsid w:val="00B261C4"/>
    <w:rsid w:val="00B36265"/>
    <w:rsid w:val="00B42C0F"/>
    <w:rsid w:val="00B7212B"/>
    <w:rsid w:val="00BC2956"/>
    <w:rsid w:val="00BF73CE"/>
    <w:rsid w:val="00C01E34"/>
    <w:rsid w:val="00C115E6"/>
    <w:rsid w:val="00C175C8"/>
    <w:rsid w:val="00C21F80"/>
    <w:rsid w:val="00C2709D"/>
    <w:rsid w:val="00C73226"/>
    <w:rsid w:val="00C9598E"/>
    <w:rsid w:val="00D1218D"/>
    <w:rsid w:val="00D26F3D"/>
    <w:rsid w:val="00D306A9"/>
    <w:rsid w:val="00D3288A"/>
    <w:rsid w:val="00DA004E"/>
    <w:rsid w:val="00DB6B31"/>
    <w:rsid w:val="00E14BC2"/>
    <w:rsid w:val="00E15287"/>
    <w:rsid w:val="00E46E89"/>
    <w:rsid w:val="00E615A1"/>
    <w:rsid w:val="00EA3433"/>
    <w:rsid w:val="00EA4111"/>
    <w:rsid w:val="00EE1D9B"/>
    <w:rsid w:val="00F0385C"/>
    <w:rsid w:val="00F25FBD"/>
    <w:rsid w:val="00F66603"/>
    <w:rsid w:val="00F85807"/>
    <w:rsid w:val="00F94560"/>
    <w:rsid w:val="00F95E9C"/>
    <w:rsid w:val="00FB0CBB"/>
    <w:rsid w:val="00FB5A54"/>
    <w:rsid w:val="00FD5B88"/>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71F97A"/>
  <w15:chartTrackingRefBased/>
  <w15:docId w15:val="{22F40AAC-C2A0-4E31-A678-71995AB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A144F0"/>
    <w:pPr>
      <w:numPr>
        <w:numId w:val="8"/>
      </w:numPr>
      <w:spacing w:after="200" w:line="276" w:lineRule="auto"/>
      <w:ind w:left="1077" w:hanging="720"/>
      <w:outlineLvl w:val="0"/>
    </w:pPr>
    <w:rPr>
      <w:rFonts w:asciiTheme="majorHAnsi" w:hAnsiTheme="majorHAnsi" w:cstheme="majorHAns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 w:type="paragraph" w:styleId="Header">
    <w:name w:val="header"/>
    <w:basedOn w:val="Normal"/>
    <w:link w:val="HeaderChar"/>
    <w:uiPriority w:val="99"/>
    <w:unhideWhenUsed/>
    <w:rsid w:val="0027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4A"/>
  </w:style>
  <w:style w:type="paragraph" w:styleId="Footer">
    <w:name w:val="footer"/>
    <w:basedOn w:val="Normal"/>
    <w:link w:val="FooterChar"/>
    <w:uiPriority w:val="99"/>
    <w:unhideWhenUsed/>
    <w:rsid w:val="0027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4A"/>
  </w:style>
  <w:style w:type="paragraph" w:styleId="BalloonText">
    <w:name w:val="Balloon Text"/>
    <w:basedOn w:val="Normal"/>
    <w:link w:val="BalloonTextChar"/>
    <w:uiPriority w:val="99"/>
    <w:semiHidden/>
    <w:unhideWhenUsed/>
    <w:rsid w:val="00F6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03"/>
    <w:rPr>
      <w:rFonts w:ascii="Segoe UI" w:hAnsi="Segoe UI" w:cs="Segoe UI"/>
      <w:sz w:val="18"/>
      <w:szCs w:val="18"/>
    </w:rPr>
  </w:style>
  <w:style w:type="character" w:customStyle="1" w:styleId="Heading1Char">
    <w:name w:val="Heading 1 Char"/>
    <w:aliases w:val="TSB Headings Char"/>
    <w:basedOn w:val="DefaultParagraphFont"/>
    <w:link w:val="Heading1"/>
    <w:uiPriority w:val="9"/>
    <w:rsid w:val="00A144F0"/>
    <w:rPr>
      <w:rFonts w:asciiTheme="majorHAnsi" w:hAnsiTheme="majorHAnsi" w:cstheme="majorHAnsi"/>
      <w:sz w:val="28"/>
      <w:szCs w:val="32"/>
      <w:lang w:val="en-GB"/>
    </w:rPr>
  </w:style>
  <w:style w:type="numbering" w:customStyle="1" w:styleId="Style1">
    <w:name w:val="Style1"/>
    <w:basedOn w:val="NoList"/>
    <w:uiPriority w:val="99"/>
    <w:rsid w:val="00A144F0"/>
    <w:pPr>
      <w:numPr>
        <w:numId w:val="7"/>
      </w:numPr>
    </w:pPr>
  </w:style>
  <w:style w:type="paragraph" w:customStyle="1" w:styleId="TSB-Level1Numbers">
    <w:name w:val="TSB - Level 1 Numbers"/>
    <w:basedOn w:val="Heading1"/>
    <w:qFormat/>
    <w:rsid w:val="00A144F0"/>
    <w:pPr>
      <w:numPr>
        <w:ilvl w:val="1"/>
      </w:numPr>
      <w:ind w:left="1423" w:hanging="360"/>
      <w:contextualSpacing w:val="0"/>
    </w:pPr>
    <w:rPr>
      <w:rFonts w:cstheme="minorHAnsi"/>
    </w:rPr>
  </w:style>
  <w:style w:type="paragraph" w:customStyle="1" w:styleId="TSB-Level2Numbers">
    <w:name w:val="TSB - Level 2 Numbers"/>
    <w:basedOn w:val="TSB-Level1Numbers"/>
    <w:qFormat/>
    <w:rsid w:val="00A144F0"/>
    <w:pPr>
      <w:numPr>
        <w:ilvl w:val="2"/>
      </w:numPr>
      <w:tabs>
        <w:tab w:val="num" w:pos="360"/>
      </w:tabs>
      <w:ind w:left="2223" w:hanging="998"/>
    </w:pPr>
  </w:style>
  <w:style w:type="paragraph" w:styleId="ListParagraph">
    <w:name w:val="List Paragraph"/>
    <w:basedOn w:val="Normal"/>
    <w:uiPriority w:val="34"/>
    <w:qFormat/>
    <w:rsid w:val="00A1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7C521B16727438D86ED8FBC5BC45D" ma:contentTypeVersion="11" ma:contentTypeDescription="Create a new document." ma:contentTypeScope="" ma:versionID="24c00fdffd672ec62bfafb7e83e900be">
  <xsd:schema xmlns:xsd="http://www.w3.org/2001/XMLSchema" xmlns:xs="http://www.w3.org/2001/XMLSchema" xmlns:p="http://schemas.microsoft.com/office/2006/metadata/properties" xmlns:ns2="d5557bf9-29a8-4518-af54-4a1159c62f59" xmlns:ns3="bc4d8b03-4e62-4820-8f1e-8615b11f99ba" xmlns:ns4="921ec340-2b4a-4d21-930e-1e462ac9762f" targetNamespace="http://schemas.microsoft.com/office/2006/metadata/properties" ma:root="true" ma:fieldsID="62b28e907d008ee47cef8f7f6a1941af" ns2:_="" ns3:_="" ns4:_="">
    <xsd:import namespace="d5557bf9-29a8-4518-af54-4a1159c62f59"/>
    <xsd:import namespace="bc4d8b03-4e62-4820-8f1e-8615b11f99ba"/>
    <xsd:import namespace="921ec340-2b4a-4d21-930e-1e462ac9762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57bf9-29a8-4518-af54-4a1159c6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c340-2b4a-4d21-930e-1e462ac9762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3E94-9632-4C52-ABF6-AAE49A591E4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21ec340-2b4a-4d21-930e-1e462ac9762f"/>
    <ds:schemaRef ds:uri="d5557bf9-29a8-4518-af54-4a1159c62f59"/>
    <ds:schemaRef ds:uri="http://www.w3.org/XML/1998/namespace"/>
    <ds:schemaRef ds:uri="http://purl.org/dc/dcmitype/"/>
  </ds:schemaRefs>
</ds:datastoreItem>
</file>

<file path=customXml/itemProps2.xml><?xml version="1.0" encoding="utf-8"?>
<ds:datastoreItem xmlns:ds="http://schemas.openxmlformats.org/officeDocument/2006/customXml" ds:itemID="{0997541D-6E20-402C-9200-29752CD0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57bf9-29a8-4518-af54-4a1159c62f59"/>
    <ds:schemaRef ds:uri="bc4d8b03-4e62-4820-8f1e-8615b11f99ba"/>
    <ds:schemaRef ds:uri="921ec340-2b4a-4d21-930e-1e462ac9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6B182-73C2-4EA6-8C82-F2A5E099FC35}">
  <ds:schemaRefs>
    <ds:schemaRef ds:uri="http://schemas.microsoft.com/sharepoint/v3/contenttype/forms"/>
  </ds:schemaRefs>
</ds:datastoreItem>
</file>

<file path=customXml/itemProps4.xml><?xml version="1.0" encoding="utf-8"?>
<ds:datastoreItem xmlns:ds="http://schemas.openxmlformats.org/officeDocument/2006/customXml" ds:itemID="{07A758F6-2EE4-40F3-A7C7-2EB2D430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Giorgio</dc:creator>
  <cp:keywords/>
  <dc:description/>
  <cp:lastModifiedBy>Jayne James</cp:lastModifiedBy>
  <cp:revision>3</cp:revision>
  <cp:lastPrinted>2020-02-26T18:55:00Z</cp:lastPrinted>
  <dcterms:created xsi:type="dcterms:W3CDTF">2021-06-04T05:30:00Z</dcterms:created>
  <dcterms:modified xsi:type="dcterms:W3CDTF">2021-06-04T05:30:00Z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0x0101002367C521B16727438D86ED8FBC5BC45D</vt:lpwstr>
  </property>
</Properties>
</file>